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B8BF" w14:textId="77777777" w:rsidR="00815C8C" w:rsidRDefault="0088312E" w:rsidP="00815C8C">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r>
      <w:r w:rsidR="0088312E">
        <w:rPr>
          <w:rFonts w:ascii="Calibri" w:eastAsia="Times New Roman" w:hAnsi="Calibri" w:cs="Calibri"/>
          <w:b/>
          <w:noProof/>
          <w:color w:val="000000"/>
          <w:sz w:val="40"/>
          <w:szCs w:val="40"/>
          <w:lang w:eastAsia="en-GB"/>
        </w:rPr>
        <w:object w:dxaOrig="1440" w:dyaOrig="1440" w14:anchorId="5EAA2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55pt;margin-top:26.45pt;width:441.8pt;height:130.95pt;z-index:251659264;visibility:visible;mso-wrap-edited:f;mso-width-percent:0;mso-height-percent:0;mso-position-horizontal-relative:text;mso-position-vertical-relative:text;mso-width-percent:0;mso-height-percent:0">
            <v:imagedata r:id="rId5" o:title=""/>
            <w10:wrap type="topAndBottom"/>
          </v:shape>
          <o:OLEObject Type="Embed" ProgID="Word.Picture.8" ShapeID="_x0000_s1026" DrawAspect="Content" ObjectID="_1822116729" r:id="rId6"/>
        </w:object>
      </w:r>
    </w:p>
    <w:p w14:paraId="0EA734D5" w14:textId="77777777" w:rsidR="00815C8C" w:rsidRDefault="00815C8C" w:rsidP="00815C8C">
      <w:pPr>
        <w:keepNext/>
        <w:spacing w:line="259" w:lineRule="auto"/>
        <w:outlineLvl w:val="3"/>
        <w:rPr>
          <w:rFonts w:ascii="Calibri" w:eastAsia="Times New Roman" w:hAnsi="Calibri" w:cs="Calibri"/>
          <w:b/>
          <w:color w:val="000000"/>
          <w:sz w:val="40"/>
          <w:szCs w:val="40"/>
          <w:lang w:eastAsia="en-GB"/>
        </w:rPr>
      </w:pPr>
    </w:p>
    <w:p w14:paraId="3FA280C2" w14:textId="77777777" w:rsidR="00815C8C" w:rsidRPr="0034585D" w:rsidRDefault="00815C8C" w:rsidP="00815C8C">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Planning &amp; Transport Committee Meeting</w:t>
      </w:r>
    </w:p>
    <w:p w14:paraId="583277DA" w14:textId="77777777" w:rsidR="00815C8C" w:rsidRPr="0034585D" w:rsidRDefault="00815C8C" w:rsidP="00815C8C">
      <w:pPr>
        <w:rPr>
          <w:rFonts w:ascii="Calibri" w:eastAsia="Times New Roman" w:hAnsi="Calibri" w:cs="Calibri"/>
          <w:b/>
          <w:color w:val="000000"/>
          <w:sz w:val="24"/>
          <w:szCs w:val="24"/>
          <w:lang w:eastAsia="en-GB"/>
        </w:rPr>
      </w:pPr>
    </w:p>
    <w:p w14:paraId="232CDD2F" w14:textId="77777777" w:rsidR="00815C8C" w:rsidRPr="0034585D" w:rsidRDefault="00815C8C" w:rsidP="00815C8C">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w:t>
      </w:r>
      <w:proofErr w:type="gramStart"/>
      <w:r w:rsidRPr="0034585D">
        <w:rPr>
          <w:rFonts w:ascii="Calibri" w:eastAsia="Times New Roman" w:hAnsi="Calibri" w:cs="Calibri"/>
          <w:color w:val="000000"/>
          <w:sz w:val="24"/>
          <w:szCs w:val="24"/>
          <w:lang w:eastAsia="en-GB"/>
        </w:rPr>
        <w:t>B</w:t>
      </w:r>
      <w:r>
        <w:rPr>
          <w:rFonts w:ascii="Calibri" w:eastAsia="Times New Roman" w:hAnsi="Calibri" w:cs="Calibri"/>
          <w:color w:val="000000"/>
          <w:sz w:val="24"/>
          <w:szCs w:val="24"/>
          <w:lang w:eastAsia="en-GB"/>
        </w:rPr>
        <w:t>..</w:t>
      </w:r>
      <w:proofErr w:type="gramEnd"/>
      <w:r w:rsidRPr="0034585D">
        <w:rPr>
          <w:rFonts w:ascii="Calibri" w:eastAsia="Times New Roman" w:hAnsi="Calibri" w:cs="Calibri"/>
          <w:color w:val="000000"/>
          <w:sz w:val="24"/>
          <w:szCs w:val="24"/>
          <w:lang w:eastAsia="en-GB"/>
        </w:rPr>
        <w:t xml:space="preserve">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 xml:space="preserve">, </w:t>
      </w:r>
    </w:p>
    <w:p w14:paraId="0B2E18A3" w14:textId="77777777" w:rsidR="00815C8C" w:rsidRDefault="00815C8C" w:rsidP="00815C8C">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 (</w:t>
      </w:r>
      <w:r>
        <w:rPr>
          <w:rFonts w:ascii="Calibri" w:eastAsia="Times New Roman" w:hAnsi="Calibri" w:cs="Calibri"/>
          <w:color w:val="000000"/>
          <w:sz w:val="24"/>
          <w:szCs w:val="24"/>
          <w:lang w:eastAsia="en-GB"/>
        </w:rPr>
        <w:t xml:space="preserve">Presiding </w:t>
      </w:r>
      <w:r w:rsidRPr="0034585D">
        <w:rPr>
          <w:rFonts w:ascii="Calibri" w:eastAsia="Times New Roman" w:hAnsi="Calibri" w:cs="Calibri"/>
          <w:color w:val="000000"/>
          <w:sz w:val="24"/>
          <w:szCs w:val="24"/>
          <w:lang w:eastAsia="en-GB"/>
        </w:rPr>
        <w:t xml:space="preserve">Chair), </w:t>
      </w:r>
      <w:r>
        <w:rPr>
          <w:rFonts w:ascii="Calibri" w:eastAsia="Times New Roman" w:hAnsi="Calibri" w:cs="Calibri"/>
          <w:color w:val="000000"/>
          <w:sz w:val="24"/>
          <w:szCs w:val="24"/>
          <w:lang w:eastAsia="en-GB"/>
        </w:rPr>
        <w:t xml:space="preserve">Cllr M. Shaw </w:t>
      </w:r>
      <w:r w:rsidRPr="0034585D">
        <w:rPr>
          <w:rFonts w:ascii="Calibri" w:eastAsia="Times New Roman" w:hAnsi="Calibri" w:cs="Calibri"/>
          <w:color w:val="000000"/>
          <w:sz w:val="24"/>
          <w:szCs w:val="24"/>
          <w:lang w:eastAsia="en-GB"/>
        </w:rPr>
        <w:t>and Cllr J</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Thomas. </w:t>
      </w:r>
      <w:r w:rsidRPr="0034585D">
        <w:rPr>
          <w:rFonts w:ascii="Calibri" w:hAnsi="Calibri" w:cs="Calibri"/>
          <w:sz w:val="24"/>
          <w:szCs w:val="24"/>
        </w:rPr>
        <w:t xml:space="preserve">NOTICE is </w:t>
      </w:r>
    </w:p>
    <w:p w14:paraId="0273E06A" w14:textId="77777777" w:rsidR="00815C8C" w:rsidRDefault="00815C8C" w:rsidP="00815C8C">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 xml:space="preserve">hereby given, and Councillors are SUMMONED to attend a meeting of The Planning and </w:t>
      </w:r>
    </w:p>
    <w:p w14:paraId="3274E2A7" w14:textId="77777777" w:rsidR="00815C8C" w:rsidRPr="0034585D" w:rsidRDefault="00815C8C" w:rsidP="00815C8C">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Transport Committee on:</w:t>
      </w:r>
    </w:p>
    <w:p w14:paraId="4927F796" w14:textId="77777777" w:rsidR="00815C8C" w:rsidRPr="0034585D" w:rsidRDefault="00815C8C" w:rsidP="00815C8C">
      <w:pPr>
        <w:ind w:hanging="284"/>
        <w:jc w:val="both"/>
        <w:rPr>
          <w:rFonts w:ascii="Calibri" w:eastAsia="Times New Roman" w:hAnsi="Calibri" w:cs="Calibri"/>
          <w:color w:val="000000"/>
          <w:sz w:val="24"/>
          <w:szCs w:val="24"/>
          <w:lang w:eastAsia="en-GB"/>
        </w:rPr>
      </w:pPr>
    </w:p>
    <w:p w14:paraId="1D521AF3" w14:textId="09DB6714" w:rsidR="00815C8C" w:rsidRPr="0034585D" w:rsidRDefault="00815C8C" w:rsidP="00815C8C">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 xml:space="preserve">Monday </w:t>
      </w:r>
      <w:r w:rsidR="0088312E">
        <w:rPr>
          <w:rFonts w:ascii="Calibri" w:eastAsia="Times New Roman" w:hAnsi="Calibri" w:cs="Calibri"/>
          <w:b/>
          <w:color w:val="000000"/>
          <w:sz w:val="36"/>
          <w:szCs w:val="36"/>
          <w:lang w:eastAsia="en-GB"/>
        </w:rPr>
        <w:t>20</w:t>
      </w:r>
      <w:r w:rsidR="0088312E" w:rsidRPr="0088312E">
        <w:rPr>
          <w:rFonts w:ascii="Calibri" w:eastAsia="Times New Roman" w:hAnsi="Calibri" w:cs="Calibri"/>
          <w:b/>
          <w:color w:val="000000"/>
          <w:sz w:val="36"/>
          <w:szCs w:val="36"/>
          <w:vertAlign w:val="superscript"/>
          <w:lang w:eastAsia="en-GB"/>
        </w:rPr>
        <w:t>th</w:t>
      </w:r>
      <w:r w:rsidR="0088312E">
        <w:rPr>
          <w:rFonts w:ascii="Calibri" w:eastAsia="Times New Roman" w:hAnsi="Calibri" w:cs="Calibri"/>
          <w:b/>
          <w:color w:val="000000"/>
          <w:sz w:val="36"/>
          <w:szCs w:val="36"/>
          <w:lang w:eastAsia="en-GB"/>
        </w:rPr>
        <w:t xml:space="preserve"> October</w:t>
      </w:r>
      <w:r>
        <w:rPr>
          <w:rFonts w:ascii="Calibri" w:eastAsia="Times New Roman" w:hAnsi="Calibri" w:cs="Calibri"/>
          <w:b/>
          <w:color w:val="000000"/>
          <w:sz w:val="36"/>
          <w:szCs w:val="36"/>
          <w:lang w:eastAsia="en-GB"/>
        </w:rPr>
        <w:t xml:space="preserve"> </w:t>
      </w:r>
      <w:r w:rsidRPr="0034585D">
        <w:rPr>
          <w:rFonts w:ascii="Calibri" w:eastAsia="Times New Roman" w:hAnsi="Calibri" w:cs="Calibri"/>
          <w:b/>
          <w:color w:val="000000"/>
          <w:sz w:val="36"/>
          <w:szCs w:val="36"/>
          <w:lang w:eastAsia="en-GB"/>
        </w:rPr>
        <w:t>2025 at 7:00pm in the Washington Village Memorial Hall (Doré Room)</w:t>
      </w:r>
    </w:p>
    <w:p w14:paraId="71E08D81" w14:textId="77777777" w:rsidR="00815C8C" w:rsidRPr="00EF4DB2" w:rsidRDefault="00815C8C" w:rsidP="00815C8C">
      <w:pPr>
        <w:ind w:right="-514"/>
        <w:jc w:val="both"/>
        <w:rPr>
          <w:rFonts w:ascii="Calibri" w:eastAsia="Times New Roman" w:hAnsi="Calibri" w:cs="Calibri"/>
          <w:b/>
          <w:color w:val="EE0000"/>
          <w:sz w:val="32"/>
          <w:szCs w:val="32"/>
          <w:lang w:eastAsia="en-GB"/>
        </w:rPr>
      </w:pPr>
    </w:p>
    <w:p w14:paraId="4EA174AA" w14:textId="77777777" w:rsidR="00815C8C" w:rsidRPr="006D40A8" w:rsidRDefault="00815C8C" w:rsidP="00815C8C">
      <w:pPr>
        <w:ind w:right="-514"/>
        <w:rPr>
          <w:rFonts w:ascii="Calibri" w:eastAsia="Times New Roman" w:hAnsi="Calibri" w:cs="Calibri"/>
          <w:b/>
          <w:sz w:val="32"/>
          <w:szCs w:val="32"/>
          <w:lang w:eastAsia="en-GB"/>
        </w:rPr>
      </w:pPr>
      <w:r w:rsidRPr="006D40A8">
        <w:rPr>
          <w:rFonts w:ascii="Calibri" w:eastAsia="Times New Roman" w:hAnsi="Calibri" w:cs="Calibri"/>
          <w:b/>
          <w:sz w:val="32"/>
          <w:szCs w:val="32"/>
          <w:lang w:eastAsia="en-GB"/>
        </w:rPr>
        <w:t xml:space="preserve">AGENDA </w:t>
      </w:r>
    </w:p>
    <w:p w14:paraId="23057FB1" w14:textId="77777777" w:rsidR="00815C8C" w:rsidRPr="0061712F" w:rsidRDefault="00815C8C" w:rsidP="00815C8C">
      <w:pPr>
        <w:ind w:right="-514"/>
        <w:rPr>
          <w:rFonts w:ascii="Calibri" w:eastAsia="Times New Roman" w:hAnsi="Calibri" w:cs="Calibri"/>
          <w:b/>
          <w:sz w:val="32"/>
          <w:szCs w:val="32"/>
          <w:lang w:eastAsia="en-GB"/>
        </w:rPr>
      </w:pPr>
    </w:p>
    <w:p w14:paraId="25006C4A" w14:textId="77777777" w:rsidR="00815C8C" w:rsidRDefault="00815C8C" w:rsidP="00815C8C">
      <w:pPr>
        <w:jc w:val="both"/>
        <w:rPr>
          <w:rFonts w:ascii="Calibri" w:eastAsia="Times New Roman" w:hAnsi="Calibri" w:cs="Calibri"/>
          <w:b/>
          <w:color w:val="000000"/>
          <w:sz w:val="24"/>
          <w:szCs w:val="24"/>
          <w:lang w:eastAsia="en-GB"/>
        </w:rPr>
      </w:pPr>
    </w:p>
    <w:p w14:paraId="1C471532" w14:textId="77777777" w:rsidR="00815C8C" w:rsidRPr="0034585D" w:rsidRDefault="00815C8C" w:rsidP="00815C8C">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PT/10/25/1      </w:t>
      </w:r>
      <w:r w:rsidRPr="0034585D">
        <w:rPr>
          <w:rFonts w:ascii="Calibri" w:eastAsia="Times New Roman" w:hAnsi="Calibri" w:cs="Calibri"/>
          <w:b/>
          <w:color w:val="000000"/>
          <w:sz w:val="24"/>
          <w:szCs w:val="24"/>
          <w:lang w:eastAsia="en-GB"/>
        </w:rPr>
        <w:t>Apologies for absence</w:t>
      </w:r>
    </w:p>
    <w:p w14:paraId="6E04EF7C" w14:textId="77777777" w:rsidR="00815C8C" w:rsidRDefault="00815C8C" w:rsidP="00815C8C">
      <w:pPr>
        <w:tabs>
          <w:tab w:val="left" w:pos="360"/>
          <w:tab w:val="left" w:pos="1440"/>
          <w:tab w:val="left" w:pos="1800"/>
        </w:tabs>
        <w:ind w:left="-709" w:right="-1054"/>
        <w:jc w:val="left"/>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 xml:space="preserve">To Receive </w:t>
      </w:r>
      <w:r>
        <w:rPr>
          <w:rFonts w:ascii="Calibri" w:eastAsia="Times New Roman" w:hAnsi="Calibri" w:cs="Calibri"/>
          <w:sz w:val="24"/>
          <w:szCs w:val="24"/>
          <w:lang w:eastAsia="en-GB"/>
        </w:rPr>
        <w:t xml:space="preserve">and accept </w:t>
      </w:r>
      <w:r w:rsidRPr="0034585D">
        <w:rPr>
          <w:rFonts w:ascii="Calibri" w:eastAsia="Times New Roman" w:hAnsi="Calibri" w:cs="Calibri"/>
          <w:sz w:val="24"/>
          <w:szCs w:val="24"/>
          <w:lang w:eastAsia="en-GB"/>
        </w:rPr>
        <w:t>apologies for absence</w:t>
      </w:r>
      <w:r>
        <w:rPr>
          <w:rFonts w:ascii="Calibri" w:eastAsia="Times New Roman" w:hAnsi="Calibri" w:cs="Calibri"/>
          <w:sz w:val="24"/>
          <w:szCs w:val="24"/>
          <w:lang w:eastAsia="en-GB"/>
        </w:rPr>
        <w:t xml:space="preserve"> from Members</w:t>
      </w:r>
      <w:r w:rsidRPr="0034585D">
        <w:rPr>
          <w:rFonts w:ascii="Calibri" w:eastAsia="Times New Roman" w:hAnsi="Calibri" w:cs="Calibri"/>
          <w:sz w:val="24"/>
          <w:szCs w:val="24"/>
          <w:lang w:eastAsia="en-GB"/>
        </w:rPr>
        <w:t xml:space="preserve">. </w:t>
      </w:r>
    </w:p>
    <w:p w14:paraId="4E645D75" w14:textId="77777777" w:rsidR="00815C8C" w:rsidRPr="00FC5BC6" w:rsidRDefault="00815C8C" w:rsidP="00815C8C">
      <w:pPr>
        <w:tabs>
          <w:tab w:val="left" w:pos="360"/>
          <w:tab w:val="left" w:pos="1440"/>
          <w:tab w:val="left" w:pos="1800"/>
        </w:tabs>
        <w:ind w:left="-709" w:right="-1054"/>
        <w:jc w:val="left"/>
        <w:rPr>
          <w:rFonts w:ascii="Calibri" w:eastAsia="Times New Roman" w:hAnsi="Calibri" w:cs="Calibri"/>
          <w:b/>
          <w:i/>
          <w:iCs/>
          <w:color w:val="000000"/>
          <w:sz w:val="24"/>
          <w:szCs w:val="24"/>
          <w:lang w:eastAsia="en-GB"/>
        </w:rPr>
      </w:pPr>
      <w:r w:rsidRPr="00FC5BC6">
        <w:rPr>
          <w:rFonts w:ascii="Calibri" w:eastAsia="Times New Roman" w:hAnsi="Calibri" w:cs="Calibri"/>
          <w:i/>
          <w:iCs/>
          <w:sz w:val="24"/>
          <w:szCs w:val="24"/>
          <w:lang w:eastAsia="en-GB"/>
        </w:rPr>
        <w:t xml:space="preserve">                                       </w:t>
      </w:r>
      <w:r w:rsidRPr="00FC5BC6">
        <w:rPr>
          <w:rFonts w:ascii="Calibri" w:eastAsia="Times New Roman" w:hAnsi="Calibri" w:cs="Calibri"/>
          <w:b/>
          <w:i/>
          <w:iCs/>
          <w:color w:val="000000"/>
          <w:sz w:val="24"/>
          <w:szCs w:val="24"/>
          <w:lang w:eastAsia="en-GB"/>
        </w:rPr>
        <w:t xml:space="preserve">                     </w:t>
      </w:r>
    </w:p>
    <w:p w14:paraId="7B62439E" w14:textId="77777777" w:rsidR="00815C8C" w:rsidRPr="0034585D" w:rsidRDefault="00815C8C" w:rsidP="00815C8C">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10</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03C8F6BE" w14:textId="77777777" w:rsidR="00815C8C" w:rsidRPr="0034585D" w:rsidRDefault="00815C8C" w:rsidP="00815C8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and the Council’s Code </w:t>
      </w:r>
    </w:p>
    <w:p w14:paraId="4FAE918B" w14:textId="77777777" w:rsidR="00815C8C" w:rsidRPr="0034585D" w:rsidRDefault="00815C8C" w:rsidP="00815C8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of </w:t>
      </w:r>
      <w:r w:rsidRPr="0034585D">
        <w:rPr>
          <w:rFonts w:ascii="Calibri" w:eastAsia="Times New Roman" w:hAnsi="Calibri" w:cs="Calibri"/>
          <w:sz w:val="24"/>
          <w:szCs w:val="24"/>
          <w:lang w:eastAsia="en-GB"/>
        </w:rPr>
        <w:t>Conduct</w:t>
      </w:r>
      <w:r>
        <w:rPr>
          <w:rFonts w:ascii="Calibri" w:eastAsia="Times New Roman" w:hAnsi="Calibri" w:cs="Calibri"/>
          <w:sz w:val="24"/>
          <w:szCs w:val="24"/>
          <w:lang w:eastAsia="en-GB"/>
        </w:rPr>
        <w:t xml:space="preserve"> and Consider any requests for Dispensation</w:t>
      </w:r>
      <w:r w:rsidRPr="0034585D">
        <w:rPr>
          <w:rFonts w:ascii="Calibri" w:eastAsia="Times New Roman" w:hAnsi="Calibri" w:cs="Calibri"/>
          <w:sz w:val="24"/>
          <w:szCs w:val="24"/>
          <w:lang w:eastAsia="en-GB"/>
        </w:rPr>
        <w:t>.</w:t>
      </w:r>
    </w:p>
    <w:p w14:paraId="77125603" w14:textId="77777777" w:rsidR="00815C8C" w:rsidRPr="0034585D" w:rsidRDefault="00815C8C" w:rsidP="00815C8C">
      <w:pPr>
        <w:ind w:left="1440" w:hanging="1440"/>
        <w:jc w:val="both"/>
        <w:rPr>
          <w:rFonts w:ascii="Calibri" w:eastAsia="Times New Roman" w:hAnsi="Calibri" w:cs="Calibri"/>
          <w:sz w:val="24"/>
          <w:szCs w:val="24"/>
          <w:shd w:val="clear" w:color="auto" w:fill="FFFFFF"/>
          <w:lang w:eastAsia="en-GB"/>
        </w:rPr>
      </w:pPr>
    </w:p>
    <w:p w14:paraId="157AAD19" w14:textId="77777777" w:rsidR="00815C8C" w:rsidRPr="0034585D" w:rsidRDefault="00815C8C" w:rsidP="00815C8C">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/10</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3</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Minutes of the last meeting </w:t>
      </w:r>
    </w:p>
    <w:p w14:paraId="669ED5C1" w14:textId="71ED34B3" w:rsidR="00815C8C" w:rsidRDefault="00815C8C" w:rsidP="00815C8C">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To Approve the minutes of the</w:t>
      </w:r>
      <w:r>
        <w:rPr>
          <w:rFonts w:ascii="Calibri" w:eastAsia="Times New Roman" w:hAnsi="Calibri" w:cs="Calibri"/>
          <w:sz w:val="24"/>
          <w:szCs w:val="24"/>
          <w:shd w:val="clear" w:color="auto" w:fill="FFFFFF"/>
          <w:lang w:eastAsia="en-GB"/>
        </w:rPr>
        <w:t xml:space="preserve"> Planning &amp; Transport Committee Meeting held on 15</w:t>
      </w:r>
      <w:r w:rsidRPr="006D3DB6">
        <w:rPr>
          <w:rFonts w:ascii="Calibri" w:eastAsia="Times New Roman" w:hAnsi="Calibri" w:cs="Calibri"/>
          <w:sz w:val="24"/>
          <w:szCs w:val="24"/>
          <w:shd w:val="clear" w:color="auto" w:fill="FFFFFF"/>
          <w:vertAlign w:val="superscript"/>
          <w:lang w:eastAsia="en-GB"/>
        </w:rPr>
        <w:t>th</w:t>
      </w:r>
      <w:r>
        <w:rPr>
          <w:rFonts w:ascii="Calibri" w:eastAsia="Times New Roman" w:hAnsi="Calibri" w:cs="Calibri"/>
          <w:sz w:val="24"/>
          <w:szCs w:val="24"/>
          <w:shd w:val="clear" w:color="auto" w:fill="FFFFFF"/>
          <w:lang w:eastAsia="en-GB"/>
        </w:rPr>
        <w:t xml:space="preserve"> September 2025. </w:t>
      </w:r>
    </w:p>
    <w:p w14:paraId="767B2899" w14:textId="77777777" w:rsidR="00815C8C" w:rsidRPr="0034585D" w:rsidRDefault="00815C8C" w:rsidP="00815C8C">
      <w:pPr>
        <w:ind w:left="1440" w:hanging="1440"/>
        <w:jc w:val="both"/>
        <w:rPr>
          <w:rFonts w:ascii="Calibri" w:eastAsia="Times New Roman" w:hAnsi="Calibri" w:cs="Calibri"/>
          <w:i/>
          <w:iCs/>
          <w:sz w:val="24"/>
          <w:szCs w:val="24"/>
          <w:shd w:val="clear" w:color="auto" w:fill="FFFFFF"/>
          <w:lang w:eastAsia="en-GB"/>
        </w:rPr>
      </w:pPr>
    </w:p>
    <w:p w14:paraId="6DD16D77" w14:textId="77777777" w:rsidR="00815C8C" w:rsidRPr="0034585D" w:rsidRDefault="00815C8C" w:rsidP="00815C8C">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10</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4</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P</w:t>
      </w:r>
      <w:r w:rsidRPr="0034585D">
        <w:rPr>
          <w:rFonts w:ascii="Calibri" w:eastAsia="Times New Roman" w:hAnsi="Calibri" w:cs="Calibri"/>
          <w:b/>
          <w:color w:val="000000"/>
          <w:sz w:val="24"/>
          <w:szCs w:val="24"/>
          <w:lang w:eastAsia="en-GB"/>
        </w:rPr>
        <w:t>ublic Forum</w:t>
      </w:r>
    </w:p>
    <w:p w14:paraId="1661600D" w14:textId="77777777" w:rsidR="00815C8C" w:rsidRPr="0034585D" w:rsidRDefault="00815C8C" w:rsidP="00815C8C">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30AE82E7" w14:textId="77777777" w:rsidR="00815C8C" w:rsidRPr="0034585D" w:rsidRDefault="00815C8C" w:rsidP="00815C8C">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Council’s Standing Orders 3e-k</w:t>
      </w:r>
    </w:p>
    <w:p w14:paraId="31E0A9E4" w14:textId="77777777" w:rsidR="00815C8C" w:rsidRPr="0034585D" w:rsidRDefault="00815C8C" w:rsidP="00815C8C">
      <w:pPr>
        <w:ind w:left="1440" w:hanging="1440"/>
        <w:jc w:val="both"/>
        <w:rPr>
          <w:rFonts w:ascii="Calibri" w:eastAsia="Times New Roman" w:hAnsi="Calibri" w:cs="Calibri"/>
          <w:b/>
          <w:color w:val="000000"/>
          <w:sz w:val="24"/>
          <w:szCs w:val="24"/>
          <w:lang w:eastAsia="en-GB"/>
        </w:rPr>
      </w:pPr>
    </w:p>
    <w:p w14:paraId="12E25EBB" w14:textId="77777777" w:rsidR="00815C8C" w:rsidRPr="0034585D" w:rsidRDefault="00815C8C" w:rsidP="00815C8C">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10</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Actions and Matters Arising </w:t>
      </w:r>
    </w:p>
    <w:p w14:paraId="51922656" w14:textId="544E4D82" w:rsidR="00815C8C" w:rsidRPr="00815C8C" w:rsidRDefault="00815C8C" w:rsidP="00815C8C">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To Receive Actions and Matters arising from the last meeting. </w:t>
      </w:r>
    </w:p>
    <w:p w14:paraId="6ED58C6D" w14:textId="77777777" w:rsidR="00815C8C" w:rsidRDefault="00815C8C" w:rsidP="00815C8C">
      <w:pPr>
        <w:jc w:val="both"/>
        <w:rPr>
          <w:rFonts w:ascii="Calibri" w:eastAsia="Times New Roman" w:hAnsi="Calibri" w:cs="Calibri"/>
          <w:bCs/>
          <w:color w:val="000000"/>
          <w:sz w:val="24"/>
          <w:szCs w:val="24"/>
          <w:lang w:eastAsia="en-GB"/>
        </w:rPr>
      </w:pPr>
    </w:p>
    <w:p w14:paraId="117933FA" w14:textId="3FDBEE34" w:rsidR="00815C8C" w:rsidRPr="0034585D" w:rsidRDefault="00815C8C" w:rsidP="00815C8C">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10</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Planning</w:t>
      </w:r>
      <w:r>
        <w:rPr>
          <w:rFonts w:ascii="Calibri" w:eastAsia="Times New Roman" w:hAnsi="Calibri" w:cs="Calibri"/>
          <w:b/>
          <w:color w:val="000000"/>
          <w:sz w:val="24"/>
          <w:szCs w:val="24"/>
          <w:lang w:eastAsia="en-GB"/>
        </w:rPr>
        <w:t xml:space="preserve"> Applications. </w:t>
      </w:r>
    </w:p>
    <w:p w14:paraId="71CBB364" w14:textId="734E1063" w:rsidR="00815C8C" w:rsidRDefault="00815C8C" w:rsidP="00815C8C">
      <w:pPr>
        <w:autoSpaceDE w:val="0"/>
        <w:autoSpaceDN w:val="0"/>
        <w:adjustRightInd w:val="0"/>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To Discuss and Agree the Council’s consultation comments for the following </w:t>
      </w:r>
    </w:p>
    <w:p w14:paraId="2EADFEA9" w14:textId="14D79B75" w:rsidR="00815C8C" w:rsidRDefault="00815C8C" w:rsidP="00815C8C">
      <w:pPr>
        <w:autoSpaceDE w:val="0"/>
        <w:autoSpaceDN w:val="0"/>
        <w:adjustRightInd w:val="0"/>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applications in the Washington parish:</w:t>
      </w:r>
    </w:p>
    <w:p w14:paraId="640F727B" w14:textId="77777777" w:rsidR="00815C8C" w:rsidRDefault="00815C8C" w:rsidP="00815C8C">
      <w:pPr>
        <w:autoSpaceDE w:val="0"/>
        <w:autoSpaceDN w:val="0"/>
        <w:adjustRightInd w:val="0"/>
        <w:jc w:val="left"/>
        <w:rPr>
          <w:rFonts w:ascii="Calibri" w:eastAsia="Times New Roman" w:hAnsi="Calibri" w:cs="Calibri"/>
          <w:bCs/>
          <w:color w:val="000000"/>
          <w:sz w:val="24"/>
          <w:szCs w:val="24"/>
          <w:lang w:eastAsia="en-GB"/>
        </w:rPr>
      </w:pPr>
    </w:p>
    <w:p w14:paraId="3FA7D7C3" w14:textId="77777777" w:rsidR="00815C8C" w:rsidRDefault="00815C8C" w:rsidP="00815C8C">
      <w:pPr>
        <w:autoSpaceDE w:val="0"/>
        <w:autoSpaceDN w:val="0"/>
        <w:adjustRightInd w:val="0"/>
        <w:jc w:val="left"/>
        <w:rPr>
          <w:rFonts w:ascii="Calibri" w:hAnsi="Calibri" w:cs="Calibri"/>
          <w:sz w:val="24"/>
          <w:szCs w:val="24"/>
        </w:rPr>
      </w:pPr>
      <w:r w:rsidRPr="00C40954">
        <w:rPr>
          <w:rFonts w:ascii="Calibri" w:hAnsi="Calibri" w:cs="Calibri"/>
          <w:i/>
          <w:iCs/>
          <w:sz w:val="24"/>
          <w:szCs w:val="24"/>
        </w:rPr>
        <w:lastRenderedPageBreak/>
        <w:t xml:space="preserve">                           </w:t>
      </w:r>
      <w:r w:rsidRPr="00C40954">
        <w:rPr>
          <w:rFonts w:ascii="Calibri" w:hAnsi="Calibri" w:cs="Calibri"/>
          <w:sz w:val="24"/>
          <w:szCs w:val="24"/>
        </w:rPr>
        <w:t xml:space="preserve"> To view details of </w:t>
      </w:r>
      <w:r>
        <w:rPr>
          <w:rFonts w:ascii="Calibri" w:hAnsi="Calibri" w:cs="Calibri"/>
          <w:sz w:val="24"/>
          <w:szCs w:val="24"/>
        </w:rPr>
        <w:t xml:space="preserve">these </w:t>
      </w:r>
      <w:r w:rsidRPr="00C40954">
        <w:rPr>
          <w:rFonts w:ascii="Calibri" w:hAnsi="Calibri" w:cs="Calibri"/>
          <w:sz w:val="24"/>
          <w:szCs w:val="24"/>
        </w:rPr>
        <w:t>applications</w:t>
      </w:r>
      <w:r>
        <w:rPr>
          <w:rFonts w:ascii="Calibri" w:hAnsi="Calibri" w:cs="Calibri"/>
          <w:sz w:val="24"/>
          <w:szCs w:val="24"/>
        </w:rPr>
        <w:t xml:space="preserve"> and supporting documents, </w:t>
      </w:r>
      <w:r w:rsidRPr="00C40954">
        <w:rPr>
          <w:rFonts w:ascii="Calibri" w:hAnsi="Calibri" w:cs="Calibri"/>
          <w:sz w:val="24"/>
          <w:szCs w:val="24"/>
        </w:rPr>
        <w:t xml:space="preserve">please </w:t>
      </w:r>
    </w:p>
    <w:p w14:paraId="250D3014" w14:textId="77777777" w:rsidR="00815C8C" w:rsidRDefault="00815C8C" w:rsidP="00815C8C">
      <w:pPr>
        <w:autoSpaceDE w:val="0"/>
        <w:autoSpaceDN w:val="0"/>
        <w:adjustRightInd w:val="0"/>
        <w:jc w:val="left"/>
        <w:rPr>
          <w:rFonts w:ascii="Calibri" w:hAnsi="Calibri" w:cs="Calibri"/>
          <w:sz w:val="24"/>
          <w:szCs w:val="24"/>
        </w:rPr>
      </w:pPr>
      <w:r>
        <w:rPr>
          <w:rFonts w:ascii="Calibri" w:hAnsi="Calibri" w:cs="Calibri"/>
          <w:sz w:val="24"/>
          <w:szCs w:val="24"/>
        </w:rPr>
        <w:t xml:space="preserve">                            </w:t>
      </w:r>
      <w:r w:rsidRPr="00C40954">
        <w:rPr>
          <w:rFonts w:ascii="Calibri" w:hAnsi="Calibri" w:cs="Calibri"/>
          <w:sz w:val="24"/>
          <w:szCs w:val="24"/>
        </w:rPr>
        <w:t>enter the</w:t>
      </w:r>
      <w:r>
        <w:rPr>
          <w:rFonts w:ascii="Calibri" w:hAnsi="Calibri" w:cs="Calibri"/>
          <w:sz w:val="24"/>
          <w:szCs w:val="24"/>
        </w:rPr>
        <w:t>ir</w:t>
      </w:r>
      <w:r w:rsidRPr="00C40954">
        <w:rPr>
          <w:rFonts w:ascii="Calibri" w:hAnsi="Calibri" w:cs="Calibri"/>
          <w:sz w:val="24"/>
          <w:szCs w:val="24"/>
        </w:rPr>
        <w:t xml:space="preserve"> references in the </w:t>
      </w:r>
      <w:r>
        <w:rPr>
          <w:rFonts w:ascii="Calibri" w:hAnsi="Calibri" w:cs="Calibri"/>
          <w:sz w:val="24"/>
          <w:szCs w:val="24"/>
        </w:rPr>
        <w:t xml:space="preserve">search box of the opening page </w:t>
      </w:r>
      <w:r w:rsidRPr="00C40954">
        <w:rPr>
          <w:rFonts w:ascii="Calibri" w:hAnsi="Calibri" w:cs="Calibri"/>
          <w:sz w:val="24"/>
          <w:szCs w:val="24"/>
        </w:rPr>
        <w:t xml:space="preserve">on HDC’s </w:t>
      </w:r>
    </w:p>
    <w:p w14:paraId="05FA39C0" w14:textId="44F0646B" w:rsidR="00815C8C" w:rsidRDefault="00815C8C" w:rsidP="00815C8C">
      <w:pPr>
        <w:autoSpaceDE w:val="0"/>
        <w:autoSpaceDN w:val="0"/>
        <w:adjustRightInd w:val="0"/>
        <w:jc w:val="left"/>
        <w:rPr>
          <w:rFonts w:ascii="Calibri" w:hAnsi="Calibri" w:cs="Calibri"/>
          <w:sz w:val="24"/>
          <w:szCs w:val="24"/>
        </w:rPr>
      </w:pPr>
      <w:r>
        <w:rPr>
          <w:rFonts w:ascii="Calibri" w:hAnsi="Calibri" w:cs="Calibri"/>
          <w:sz w:val="24"/>
          <w:szCs w:val="24"/>
        </w:rPr>
        <w:t xml:space="preserve">                            </w:t>
      </w:r>
      <w:r w:rsidRPr="00C40954">
        <w:rPr>
          <w:rFonts w:ascii="Calibri" w:hAnsi="Calibri" w:cs="Calibri"/>
          <w:sz w:val="24"/>
          <w:szCs w:val="24"/>
        </w:rPr>
        <w:t>p</w:t>
      </w:r>
      <w:r>
        <w:rPr>
          <w:rFonts w:ascii="Calibri" w:hAnsi="Calibri" w:cs="Calibri"/>
          <w:sz w:val="24"/>
          <w:szCs w:val="24"/>
        </w:rPr>
        <w:t xml:space="preserve">ublic </w:t>
      </w:r>
      <w:r w:rsidRPr="00C40954">
        <w:rPr>
          <w:rFonts w:ascii="Calibri" w:hAnsi="Calibri" w:cs="Calibri"/>
          <w:sz w:val="24"/>
          <w:szCs w:val="24"/>
        </w:rPr>
        <w:t xml:space="preserve">portal </w:t>
      </w:r>
      <w:r>
        <w:rPr>
          <w:rFonts w:ascii="Calibri" w:hAnsi="Calibri" w:cs="Calibri"/>
          <w:sz w:val="24"/>
          <w:szCs w:val="24"/>
        </w:rPr>
        <w:t>at:</w:t>
      </w:r>
      <w:r w:rsidRPr="00C40954">
        <w:rPr>
          <w:rFonts w:ascii="Calibri" w:hAnsi="Calibri" w:cs="Calibri"/>
          <w:sz w:val="24"/>
          <w:szCs w:val="24"/>
        </w:rPr>
        <w:t xml:space="preserve"> </w:t>
      </w:r>
      <w:hyperlink r:id="rId7" w:history="1">
        <w:r w:rsidRPr="00C40954">
          <w:rPr>
            <w:rStyle w:val="Hyperlink"/>
            <w:rFonts w:ascii="Calibri" w:hAnsi="Calibri" w:cs="Calibri"/>
            <w:sz w:val="24"/>
            <w:szCs w:val="24"/>
          </w:rPr>
          <w:t>https://public-access.horsham.gov.uk/public-access/</w:t>
        </w:r>
      </w:hyperlink>
      <w:r w:rsidRPr="00C40954">
        <w:rPr>
          <w:rFonts w:ascii="Calibri" w:hAnsi="Calibri" w:cs="Calibri"/>
          <w:sz w:val="24"/>
          <w:szCs w:val="24"/>
        </w:rPr>
        <w:t xml:space="preserve">       </w:t>
      </w:r>
    </w:p>
    <w:p w14:paraId="649F4E2E" w14:textId="5A054571" w:rsidR="00815C8C" w:rsidRDefault="00815C8C" w:rsidP="00815C8C">
      <w:pPr>
        <w:autoSpaceDE w:val="0"/>
        <w:autoSpaceDN w:val="0"/>
        <w:adjustRightInd w:val="0"/>
        <w:jc w:val="left"/>
        <w:rPr>
          <w:rFonts w:ascii="Calibri" w:hAnsi="Calibri" w:cs="Calibri"/>
          <w:sz w:val="24"/>
          <w:szCs w:val="24"/>
        </w:rPr>
      </w:pPr>
      <w:r>
        <w:rPr>
          <w:rFonts w:ascii="Calibri" w:hAnsi="Calibri" w:cs="Calibri"/>
          <w:sz w:val="24"/>
          <w:szCs w:val="24"/>
        </w:rPr>
        <w:t xml:space="preserve">                            </w:t>
      </w:r>
    </w:p>
    <w:p w14:paraId="6A4610E5" w14:textId="77777777" w:rsidR="00815C8C" w:rsidRPr="00D74F0B" w:rsidRDefault="00815C8C" w:rsidP="00815C8C">
      <w:pPr>
        <w:autoSpaceDE w:val="0"/>
        <w:autoSpaceDN w:val="0"/>
        <w:adjustRightInd w:val="0"/>
        <w:jc w:val="left"/>
        <w:rPr>
          <w:rFonts w:ascii="Calibri" w:hAnsi="Calibri" w:cs="Calibri"/>
          <w:b/>
          <w:bCs/>
          <w:sz w:val="24"/>
          <w:szCs w:val="24"/>
        </w:rPr>
      </w:pPr>
      <w:r w:rsidRPr="00D74F0B">
        <w:rPr>
          <w:rFonts w:ascii="Calibri" w:eastAsia="Times New Roman" w:hAnsi="Calibri" w:cs="Calibri"/>
          <w:bCs/>
          <w:color w:val="000000"/>
          <w:sz w:val="24"/>
          <w:szCs w:val="24"/>
          <w:lang w:eastAsia="en-GB"/>
        </w:rPr>
        <w:t xml:space="preserve">                            </w:t>
      </w:r>
      <w:r w:rsidRPr="00D74F0B">
        <w:rPr>
          <w:rFonts w:ascii="Calibri" w:hAnsi="Calibri" w:cs="Calibri"/>
          <w:b/>
          <w:bCs/>
          <w:sz w:val="24"/>
          <w:szCs w:val="24"/>
        </w:rPr>
        <w:t>DC/25/1467 - Wood View Bracken Close Storrington West Sussex</w:t>
      </w:r>
    </w:p>
    <w:p w14:paraId="1D031F13" w14:textId="77777777" w:rsidR="00815C8C" w:rsidRDefault="00815C8C" w:rsidP="00815C8C">
      <w:pPr>
        <w:autoSpaceDE w:val="0"/>
        <w:autoSpaceDN w:val="0"/>
        <w:adjustRightInd w:val="0"/>
        <w:jc w:val="left"/>
        <w:rPr>
          <w:rFonts w:ascii="Calibri" w:hAnsi="Calibri" w:cs="Calibri"/>
          <w:i/>
          <w:iCs/>
          <w:sz w:val="24"/>
          <w:szCs w:val="24"/>
        </w:rPr>
      </w:pPr>
      <w:r w:rsidRPr="00D74F0B">
        <w:rPr>
          <w:rFonts w:ascii="Calibri" w:hAnsi="Calibri" w:cs="Calibri"/>
          <w:i/>
          <w:iCs/>
          <w:sz w:val="24"/>
          <w:szCs w:val="24"/>
        </w:rPr>
        <w:t xml:space="preserve">                            Fell 2x Silver Birch and 1x Scots Pine</w:t>
      </w:r>
    </w:p>
    <w:p w14:paraId="1BCBD560" w14:textId="77777777" w:rsidR="00815C8C" w:rsidRDefault="00815C8C" w:rsidP="00815C8C">
      <w:pPr>
        <w:autoSpaceDE w:val="0"/>
        <w:autoSpaceDN w:val="0"/>
        <w:adjustRightInd w:val="0"/>
        <w:jc w:val="left"/>
        <w:rPr>
          <w:rFonts w:ascii="Calibri" w:hAnsi="Calibri" w:cs="Calibri"/>
          <w:i/>
          <w:iCs/>
          <w:sz w:val="24"/>
          <w:szCs w:val="24"/>
        </w:rPr>
      </w:pPr>
    </w:p>
    <w:p w14:paraId="75C58390" w14:textId="77777777" w:rsidR="00815C8C" w:rsidRDefault="00815C8C" w:rsidP="00815C8C">
      <w:pPr>
        <w:autoSpaceDE w:val="0"/>
        <w:autoSpaceDN w:val="0"/>
        <w:adjustRightInd w:val="0"/>
        <w:jc w:val="left"/>
        <w:rPr>
          <w:rFonts w:ascii="Calibri" w:hAnsi="Calibri" w:cs="Calibri"/>
          <w:b/>
          <w:bCs/>
          <w:sz w:val="24"/>
          <w:szCs w:val="24"/>
        </w:rPr>
      </w:pPr>
      <w:r w:rsidRPr="000C57A3">
        <w:rPr>
          <w:rFonts w:ascii="Calibri" w:hAnsi="Calibri" w:cs="Calibri"/>
          <w:b/>
          <w:bCs/>
          <w:i/>
          <w:iCs/>
          <w:sz w:val="24"/>
          <w:szCs w:val="24"/>
        </w:rPr>
        <w:t xml:space="preserve">                            </w:t>
      </w:r>
      <w:r w:rsidRPr="000C57A3">
        <w:rPr>
          <w:rFonts w:ascii="Calibri" w:hAnsi="Calibri" w:cs="Calibri"/>
          <w:b/>
          <w:bCs/>
          <w:sz w:val="24"/>
          <w:szCs w:val="24"/>
        </w:rPr>
        <w:t>DC/25/1480</w:t>
      </w:r>
      <w:r>
        <w:rPr>
          <w:rFonts w:ascii="Calibri" w:hAnsi="Calibri" w:cs="Calibri"/>
          <w:b/>
          <w:bCs/>
          <w:sz w:val="24"/>
          <w:szCs w:val="24"/>
        </w:rPr>
        <w:t xml:space="preserve"> - </w:t>
      </w:r>
      <w:r w:rsidRPr="000C57A3">
        <w:rPr>
          <w:rFonts w:ascii="Calibri" w:hAnsi="Calibri" w:cs="Calibri"/>
          <w:b/>
          <w:bCs/>
          <w:sz w:val="24"/>
          <w:szCs w:val="24"/>
        </w:rPr>
        <w:t xml:space="preserve">Land North of 6 Montpelier Cottages Old London Road </w:t>
      </w:r>
    </w:p>
    <w:p w14:paraId="3555144A" w14:textId="77777777" w:rsidR="00815C8C" w:rsidRDefault="00815C8C" w:rsidP="00815C8C">
      <w:pPr>
        <w:autoSpaceDE w:val="0"/>
        <w:autoSpaceDN w:val="0"/>
        <w:adjustRightInd w:val="0"/>
        <w:jc w:val="left"/>
        <w:rPr>
          <w:rFonts w:ascii="Calibri" w:hAnsi="Calibri" w:cs="Calibri"/>
          <w:b/>
          <w:bCs/>
          <w:sz w:val="24"/>
          <w:szCs w:val="24"/>
        </w:rPr>
      </w:pPr>
      <w:r>
        <w:rPr>
          <w:rFonts w:ascii="Calibri" w:hAnsi="Calibri" w:cs="Calibri"/>
          <w:b/>
          <w:bCs/>
          <w:sz w:val="24"/>
          <w:szCs w:val="24"/>
        </w:rPr>
        <w:t xml:space="preserve">                            </w:t>
      </w:r>
      <w:r w:rsidRPr="000C57A3">
        <w:rPr>
          <w:rFonts w:ascii="Calibri" w:hAnsi="Calibri" w:cs="Calibri"/>
          <w:b/>
          <w:bCs/>
          <w:sz w:val="24"/>
          <w:szCs w:val="24"/>
        </w:rPr>
        <w:t>Washington West Sussex</w:t>
      </w:r>
    </w:p>
    <w:p w14:paraId="6BC77898" w14:textId="01054905" w:rsidR="00815C8C" w:rsidRPr="00815C8C" w:rsidRDefault="00815C8C" w:rsidP="00815C8C">
      <w:pPr>
        <w:autoSpaceDE w:val="0"/>
        <w:autoSpaceDN w:val="0"/>
        <w:adjustRightInd w:val="0"/>
        <w:jc w:val="left"/>
        <w:rPr>
          <w:rFonts w:ascii="Calibri" w:hAnsi="Calibri" w:cs="Calibri"/>
          <w:i/>
          <w:iCs/>
          <w:sz w:val="24"/>
          <w:szCs w:val="24"/>
        </w:rPr>
      </w:pPr>
      <w:r>
        <w:rPr>
          <w:rFonts w:ascii="Calibri" w:hAnsi="Calibri" w:cs="Calibri"/>
          <w:b/>
          <w:bCs/>
          <w:sz w:val="24"/>
          <w:szCs w:val="24"/>
        </w:rPr>
        <w:t xml:space="preserve">                            </w:t>
      </w:r>
      <w:r w:rsidRPr="000C57A3">
        <w:rPr>
          <w:rFonts w:ascii="Calibri" w:hAnsi="Calibri" w:cs="Calibri"/>
          <w:i/>
          <w:iCs/>
          <w:sz w:val="24"/>
          <w:szCs w:val="24"/>
        </w:rPr>
        <w:t xml:space="preserve">Erection of 4no. 3-bedroom dwellings with associated car parking, private </w:t>
      </w:r>
    </w:p>
    <w:p w14:paraId="5E6A5A8D" w14:textId="0DE00C2E" w:rsidR="00815C8C" w:rsidRDefault="00815C8C" w:rsidP="00815C8C">
      <w:pPr>
        <w:autoSpaceDE w:val="0"/>
        <w:autoSpaceDN w:val="0"/>
        <w:adjustRightInd w:val="0"/>
        <w:jc w:val="left"/>
        <w:rPr>
          <w:rFonts w:ascii="Calibri" w:hAnsi="Calibri" w:cs="Calibri"/>
          <w:i/>
          <w:iCs/>
          <w:sz w:val="24"/>
          <w:szCs w:val="24"/>
        </w:rPr>
      </w:pPr>
      <w:r w:rsidRPr="00815C8C">
        <w:rPr>
          <w:rFonts w:ascii="Calibri" w:hAnsi="Calibri" w:cs="Calibri"/>
          <w:i/>
          <w:iCs/>
          <w:sz w:val="24"/>
          <w:szCs w:val="24"/>
        </w:rPr>
        <w:t xml:space="preserve">                            Amenity space and acoustic fencing. Creation of an e</w:t>
      </w:r>
      <w:r w:rsidR="009B3E1D">
        <w:rPr>
          <w:rFonts w:ascii="Calibri" w:hAnsi="Calibri" w:cs="Calibri"/>
          <w:i/>
          <w:iCs/>
          <w:sz w:val="24"/>
          <w:szCs w:val="24"/>
        </w:rPr>
        <w:t>c</w:t>
      </w:r>
      <w:r w:rsidRPr="00815C8C">
        <w:rPr>
          <w:rFonts w:ascii="Calibri" w:hAnsi="Calibri" w:cs="Calibri"/>
          <w:i/>
          <w:iCs/>
          <w:sz w:val="24"/>
          <w:szCs w:val="24"/>
        </w:rPr>
        <w:t>ological buffer zone.</w:t>
      </w:r>
    </w:p>
    <w:p w14:paraId="352F3F51" w14:textId="77777777" w:rsidR="00815C8C" w:rsidRPr="00815C8C" w:rsidRDefault="00815C8C" w:rsidP="00815C8C">
      <w:pPr>
        <w:autoSpaceDE w:val="0"/>
        <w:autoSpaceDN w:val="0"/>
        <w:adjustRightInd w:val="0"/>
        <w:jc w:val="left"/>
        <w:rPr>
          <w:rFonts w:ascii="Calibri" w:hAnsi="Calibri" w:cs="Calibri"/>
          <w:i/>
          <w:iCs/>
          <w:sz w:val="24"/>
          <w:szCs w:val="24"/>
        </w:rPr>
      </w:pPr>
    </w:p>
    <w:p w14:paraId="3120AC50" w14:textId="77777777" w:rsidR="00815C8C" w:rsidRDefault="00815C8C" w:rsidP="00815C8C">
      <w:pPr>
        <w:autoSpaceDE w:val="0"/>
        <w:autoSpaceDN w:val="0"/>
        <w:adjustRightInd w:val="0"/>
        <w:jc w:val="left"/>
        <w:rPr>
          <w:rFonts w:ascii="Calibri" w:hAnsi="Calibri" w:cs="Calibri"/>
          <w:b/>
          <w:bCs/>
          <w:color w:val="676767"/>
          <w:sz w:val="24"/>
          <w:szCs w:val="24"/>
          <w:shd w:val="clear" w:color="auto" w:fill="FFFFFF"/>
        </w:rPr>
      </w:pPr>
      <w:r w:rsidRPr="00F265A1">
        <w:rPr>
          <w:rStyle w:val="casenumber"/>
          <w:rFonts w:ascii="Calibri" w:hAnsi="Calibri" w:cs="Calibri"/>
          <w:b/>
          <w:bCs/>
          <w:color w:val="000000"/>
          <w:sz w:val="24"/>
          <w:szCs w:val="24"/>
          <w:shd w:val="clear" w:color="auto" w:fill="FFFFFF"/>
        </w:rPr>
        <w:t xml:space="preserve">                      </w:t>
      </w:r>
      <w:r>
        <w:rPr>
          <w:rStyle w:val="casenumber"/>
          <w:rFonts w:ascii="Calibri" w:hAnsi="Calibri" w:cs="Calibri"/>
          <w:b/>
          <w:bCs/>
          <w:color w:val="000000"/>
          <w:sz w:val="24"/>
          <w:szCs w:val="24"/>
          <w:shd w:val="clear" w:color="auto" w:fill="FFFFFF"/>
        </w:rPr>
        <w:t xml:space="preserve">    </w:t>
      </w:r>
      <w:r w:rsidRPr="00F265A1">
        <w:rPr>
          <w:rStyle w:val="casenumber"/>
          <w:rFonts w:ascii="Calibri" w:hAnsi="Calibri" w:cs="Calibri"/>
          <w:b/>
          <w:bCs/>
          <w:color w:val="000000"/>
          <w:sz w:val="24"/>
          <w:szCs w:val="24"/>
          <w:shd w:val="clear" w:color="auto" w:fill="FFFFFF"/>
        </w:rPr>
        <w:t xml:space="preserve"> DISC/25/0270 – </w:t>
      </w:r>
      <w:r w:rsidRPr="00F265A1">
        <w:rPr>
          <w:rFonts w:ascii="Calibri" w:hAnsi="Calibri" w:cs="Calibri"/>
          <w:b/>
          <w:bCs/>
          <w:color w:val="676767"/>
          <w:sz w:val="24"/>
          <w:szCs w:val="24"/>
          <w:shd w:val="clear" w:color="auto" w:fill="FFFFFF"/>
        </w:rPr>
        <w:t xml:space="preserve">Old Clayton Boarding Kennels Storrington Road </w:t>
      </w:r>
    </w:p>
    <w:p w14:paraId="4D7F51C7" w14:textId="77777777" w:rsidR="00815C8C" w:rsidRPr="00F265A1" w:rsidRDefault="00815C8C" w:rsidP="00815C8C">
      <w:pPr>
        <w:autoSpaceDE w:val="0"/>
        <w:autoSpaceDN w:val="0"/>
        <w:adjustRightInd w:val="0"/>
        <w:jc w:val="left"/>
        <w:rPr>
          <w:rStyle w:val="casenumber"/>
          <w:rFonts w:ascii="Calibri" w:hAnsi="Calibri" w:cs="Calibri"/>
          <w:b/>
          <w:bCs/>
          <w:color w:val="000000"/>
          <w:sz w:val="24"/>
          <w:szCs w:val="24"/>
          <w:shd w:val="clear" w:color="auto" w:fill="FFFFFF"/>
        </w:rPr>
      </w:pPr>
      <w:r>
        <w:rPr>
          <w:rFonts w:ascii="Calibri" w:hAnsi="Calibri" w:cs="Calibri"/>
          <w:b/>
          <w:bCs/>
          <w:color w:val="676767"/>
          <w:sz w:val="24"/>
          <w:szCs w:val="24"/>
          <w:shd w:val="clear" w:color="auto" w:fill="FFFFFF"/>
        </w:rPr>
        <w:t xml:space="preserve">                           </w:t>
      </w:r>
      <w:r w:rsidRPr="00F265A1">
        <w:rPr>
          <w:rFonts w:ascii="Calibri" w:hAnsi="Calibri" w:cs="Calibri"/>
          <w:b/>
          <w:bCs/>
          <w:color w:val="676767"/>
          <w:sz w:val="24"/>
          <w:szCs w:val="24"/>
          <w:shd w:val="clear" w:color="auto" w:fill="FFFFFF"/>
        </w:rPr>
        <w:t>Washington West Sussex RH20 4AG</w:t>
      </w:r>
    </w:p>
    <w:p w14:paraId="28711B88" w14:textId="77777777" w:rsidR="00815C8C" w:rsidRPr="00F265A1" w:rsidRDefault="00815C8C" w:rsidP="00815C8C">
      <w:pPr>
        <w:autoSpaceDE w:val="0"/>
        <w:autoSpaceDN w:val="0"/>
        <w:adjustRightInd w:val="0"/>
        <w:jc w:val="left"/>
        <w:rPr>
          <w:rStyle w:val="description"/>
          <w:rFonts w:ascii="Calibri" w:hAnsi="Calibri" w:cs="Calibri"/>
          <w:i/>
          <w:iCs/>
          <w:color w:val="000000"/>
          <w:sz w:val="24"/>
          <w:szCs w:val="24"/>
          <w:shd w:val="clear" w:color="auto" w:fill="FFFFFF"/>
        </w:rPr>
      </w:pPr>
      <w:r w:rsidRPr="00F265A1">
        <w:rPr>
          <w:rStyle w:val="casenumber"/>
          <w:rFonts w:ascii="Calibri" w:hAnsi="Calibri" w:cs="Calibri"/>
          <w:b/>
          <w:bCs/>
          <w:i/>
          <w:iCs/>
          <w:color w:val="000000"/>
          <w:sz w:val="24"/>
          <w:szCs w:val="24"/>
          <w:shd w:val="clear" w:color="auto" w:fill="FFFFFF"/>
        </w:rPr>
        <w:t xml:space="preserve">                           </w:t>
      </w:r>
      <w:r w:rsidRPr="00F265A1">
        <w:rPr>
          <w:rStyle w:val="description"/>
          <w:rFonts w:ascii="Calibri" w:hAnsi="Calibri" w:cs="Calibri"/>
          <w:i/>
          <w:iCs/>
          <w:color w:val="000000"/>
          <w:sz w:val="24"/>
          <w:szCs w:val="24"/>
          <w:shd w:val="clear" w:color="auto" w:fill="FFFFFF"/>
        </w:rPr>
        <w:t xml:space="preserve">Approval of details reserved by condition(s) 16 (noise) ,17 (Biodiversity </w:t>
      </w:r>
    </w:p>
    <w:p w14:paraId="1639FAE3" w14:textId="77777777" w:rsidR="00815C8C" w:rsidRPr="00F265A1" w:rsidRDefault="00815C8C" w:rsidP="00815C8C">
      <w:pPr>
        <w:autoSpaceDE w:val="0"/>
        <w:autoSpaceDN w:val="0"/>
        <w:adjustRightInd w:val="0"/>
        <w:jc w:val="left"/>
        <w:rPr>
          <w:rStyle w:val="description"/>
          <w:rFonts w:ascii="Calibri" w:hAnsi="Calibri" w:cs="Calibri"/>
          <w:i/>
          <w:iCs/>
          <w:color w:val="000000"/>
          <w:sz w:val="24"/>
          <w:szCs w:val="24"/>
          <w:shd w:val="clear" w:color="auto" w:fill="FFFFFF"/>
        </w:rPr>
      </w:pPr>
      <w:r w:rsidRPr="00F265A1">
        <w:rPr>
          <w:rStyle w:val="description"/>
          <w:rFonts w:ascii="Calibri" w:hAnsi="Calibri" w:cs="Calibri"/>
          <w:i/>
          <w:iCs/>
          <w:color w:val="000000"/>
          <w:sz w:val="24"/>
          <w:szCs w:val="24"/>
          <w:shd w:val="clear" w:color="auto" w:fill="FFFFFF"/>
        </w:rPr>
        <w:t xml:space="preserve">                           Enhancement Strategy) ,31 (cycle storage in relation to care home ONLY), </w:t>
      </w:r>
    </w:p>
    <w:p w14:paraId="495A9F12" w14:textId="77777777" w:rsidR="00815C8C" w:rsidRPr="00F265A1" w:rsidRDefault="00815C8C" w:rsidP="00815C8C">
      <w:pPr>
        <w:autoSpaceDE w:val="0"/>
        <w:autoSpaceDN w:val="0"/>
        <w:adjustRightInd w:val="0"/>
        <w:jc w:val="left"/>
        <w:rPr>
          <w:rStyle w:val="description"/>
          <w:rFonts w:ascii="Calibri" w:hAnsi="Calibri" w:cs="Calibri"/>
          <w:i/>
          <w:iCs/>
          <w:color w:val="000000"/>
          <w:sz w:val="24"/>
          <w:szCs w:val="24"/>
          <w:shd w:val="clear" w:color="auto" w:fill="FFFFFF"/>
        </w:rPr>
      </w:pPr>
      <w:r w:rsidRPr="00F265A1">
        <w:rPr>
          <w:rStyle w:val="description"/>
          <w:rFonts w:ascii="Calibri" w:hAnsi="Calibri" w:cs="Calibri"/>
          <w:i/>
          <w:iCs/>
          <w:color w:val="000000"/>
          <w:sz w:val="24"/>
          <w:szCs w:val="24"/>
          <w:shd w:val="clear" w:color="auto" w:fill="FFFFFF"/>
        </w:rPr>
        <w:t xml:space="preserve">                           32 (Electric Vehicle Charging in relation to care home ONLY), 33 </w:t>
      </w:r>
    </w:p>
    <w:p w14:paraId="34954FC1" w14:textId="77777777" w:rsidR="00815C8C" w:rsidRPr="00F265A1" w:rsidRDefault="00815C8C" w:rsidP="00815C8C">
      <w:pPr>
        <w:autoSpaceDE w:val="0"/>
        <w:autoSpaceDN w:val="0"/>
        <w:adjustRightInd w:val="0"/>
        <w:jc w:val="left"/>
        <w:rPr>
          <w:rStyle w:val="description"/>
          <w:rFonts w:ascii="Calibri" w:hAnsi="Calibri" w:cs="Calibri"/>
          <w:i/>
          <w:iCs/>
          <w:color w:val="000000"/>
          <w:sz w:val="24"/>
          <w:szCs w:val="24"/>
          <w:shd w:val="clear" w:color="auto" w:fill="FFFFFF"/>
        </w:rPr>
      </w:pPr>
      <w:r w:rsidRPr="00F265A1">
        <w:rPr>
          <w:rStyle w:val="description"/>
          <w:rFonts w:ascii="Calibri" w:hAnsi="Calibri" w:cs="Calibri"/>
          <w:i/>
          <w:iCs/>
          <w:color w:val="000000"/>
          <w:sz w:val="24"/>
          <w:szCs w:val="24"/>
          <w:shd w:val="clear" w:color="auto" w:fill="FFFFFF"/>
        </w:rPr>
        <w:t xml:space="preserve">                           (refuse/recycling in relation to care home ONLY) to approved application </w:t>
      </w:r>
    </w:p>
    <w:p w14:paraId="5F216D43" w14:textId="77777777" w:rsidR="00815C8C" w:rsidRPr="00F265A1" w:rsidRDefault="00815C8C" w:rsidP="00815C8C">
      <w:pPr>
        <w:autoSpaceDE w:val="0"/>
        <w:autoSpaceDN w:val="0"/>
        <w:adjustRightInd w:val="0"/>
        <w:jc w:val="left"/>
        <w:rPr>
          <w:rStyle w:val="description"/>
          <w:rFonts w:ascii="Calibri" w:hAnsi="Calibri" w:cs="Calibri"/>
          <w:i/>
          <w:iCs/>
          <w:color w:val="000000"/>
          <w:sz w:val="24"/>
          <w:szCs w:val="24"/>
          <w:shd w:val="clear" w:color="auto" w:fill="FFFFFF"/>
        </w:rPr>
      </w:pPr>
      <w:r w:rsidRPr="00F265A1">
        <w:rPr>
          <w:rStyle w:val="description"/>
          <w:rFonts w:ascii="Calibri" w:hAnsi="Calibri" w:cs="Calibri"/>
          <w:i/>
          <w:iCs/>
          <w:color w:val="000000"/>
          <w:sz w:val="24"/>
          <w:szCs w:val="24"/>
          <w:shd w:val="clear" w:color="auto" w:fill="FFFFFF"/>
        </w:rPr>
        <w:t xml:space="preserve">                           DC/23/0701 (60 bed care home (Class C2) and 8No. age restricted </w:t>
      </w:r>
    </w:p>
    <w:p w14:paraId="20698E7D" w14:textId="77777777" w:rsidR="00815C8C" w:rsidRPr="00F265A1" w:rsidRDefault="00815C8C" w:rsidP="00815C8C">
      <w:pPr>
        <w:autoSpaceDE w:val="0"/>
        <w:autoSpaceDN w:val="0"/>
        <w:adjustRightInd w:val="0"/>
        <w:jc w:val="left"/>
        <w:rPr>
          <w:rStyle w:val="description"/>
          <w:rFonts w:ascii="Calibri" w:hAnsi="Calibri" w:cs="Calibri"/>
          <w:i/>
          <w:iCs/>
          <w:color w:val="000000"/>
          <w:sz w:val="24"/>
          <w:szCs w:val="24"/>
          <w:shd w:val="clear" w:color="auto" w:fill="FFFFFF"/>
        </w:rPr>
      </w:pPr>
      <w:r w:rsidRPr="00F265A1">
        <w:rPr>
          <w:rStyle w:val="description"/>
          <w:rFonts w:ascii="Calibri" w:hAnsi="Calibri" w:cs="Calibri"/>
          <w:i/>
          <w:iCs/>
          <w:color w:val="000000"/>
          <w:sz w:val="24"/>
          <w:szCs w:val="24"/>
          <w:shd w:val="clear" w:color="auto" w:fill="FFFFFF"/>
        </w:rPr>
        <w:t xml:space="preserve">                           bungalows (Class C3) with associated access, landscaping and other works </w:t>
      </w:r>
    </w:p>
    <w:p w14:paraId="76EE58BB" w14:textId="42CF00FC" w:rsidR="00815C8C" w:rsidRDefault="00815C8C" w:rsidP="00815C8C">
      <w:pPr>
        <w:autoSpaceDE w:val="0"/>
        <w:autoSpaceDN w:val="0"/>
        <w:adjustRightInd w:val="0"/>
        <w:jc w:val="left"/>
      </w:pPr>
      <w:r w:rsidRPr="00F265A1">
        <w:rPr>
          <w:rStyle w:val="description"/>
          <w:rFonts w:ascii="Calibri" w:hAnsi="Calibri" w:cs="Calibri"/>
          <w:i/>
          <w:iCs/>
          <w:color w:val="000000"/>
          <w:sz w:val="24"/>
          <w:szCs w:val="24"/>
          <w:shd w:val="clear" w:color="auto" w:fill="FFFFFF"/>
        </w:rPr>
        <w:t xml:space="preserve">                           (including relocation of existing staddle stone barn).</w:t>
      </w:r>
      <w:r w:rsidRPr="00F265A1">
        <w:rPr>
          <w:rStyle w:val="description"/>
          <w:rFonts w:ascii="Calibri" w:hAnsi="Calibri" w:cs="Calibri"/>
          <w:color w:val="000000"/>
          <w:sz w:val="24"/>
          <w:szCs w:val="24"/>
          <w:shd w:val="clear" w:color="auto" w:fill="FFFFFF"/>
        </w:rPr>
        <w:t xml:space="preserve"> </w:t>
      </w:r>
    </w:p>
    <w:p w14:paraId="30CEFC57" w14:textId="77777777" w:rsidR="00815C8C" w:rsidRDefault="00815C8C" w:rsidP="00815C8C">
      <w:pPr>
        <w:autoSpaceDE w:val="0"/>
        <w:autoSpaceDN w:val="0"/>
        <w:adjustRightInd w:val="0"/>
        <w:jc w:val="left"/>
      </w:pPr>
    </w:p>
    <w:p w14:paraId="0FB35992" w14:textId="77777777" w:rsidR="00815C8C" w:rsidRPr="00F265A1" w:rsidRDefault="00815C8C" w:rsidP="00815C8C">
      <w:pPr>
        <w:autoSpaceDE w:val="0"/>
        <w:autoSpaceDN w:val="0"/>
        <w:adjustRightInd w:val="0"/>
        <w:jc w:val="left"/>
        <w:rPr>
          <w:rFonts w:ascii="Calibri" w:hAnsi="Calibri" w:cs="Calibri"/>
          <w:b/>
          <w:bCs/>
          <w:color w:val="676767"/>
          <w:sz w:val="24"/>
          <w:szCs w:val="24"/>
          <w:shd w:val="clear" w:color="auto" w:fill="FFFFFF"/>
        </w:rPr>
      </w:pPr>
      <w:r>
        <w:t xml:space="preserve">                                 </w:t>
      </w:r>
      <w:r w:rsidRPr="00F265A1">
        <w:rPr>
          <w:rFonts w:ascii="Calibri" w:hAnsi="Calibri" w:cs="Calibri"/>
          <w:b/>
          <w:bCs/>
          <w:color w:val="212529"/>
          <w:sz w:val="24"/>
          <w:szCs w:val="24"/>
        </w:rPr>
        <w:t>S106/25/0020</w:t>
      </w:r>
      <w:r w:rsidRPr="00F265A1">
        <w:rPr>
          <w:rFonts w:ascii="Calibri" w:hAnsi="Calibri" w:cs="Calibri"/>
          <w:b/>
          <w:bCs/>
          <w:i/>
          <w:iCs/>
          <w:color w:val="212529"/>
          <w:sz w:val="24"/>
          <w:szCs w:val="24"/>
        </w:rPr>
        <w:t xml:space="preserve"> -</w:t>
      </w:r>
      <w:r w:rsidRPr="00F265A1">
        <w:rPr>
          <w:rFonts w:ascii="Calibri" w:hAnsi="Calibri" w:cs="Calibri"/>
          <w:b/>
          <w:bCs/>
          <w:color w:val="676767"/>
          <w:sz w:val="24"/>
          <w:szCs w:val="24"/>
          <w:shd w:val="clear" w:color="auto" w:fill="FFFFFF"/>
        </w:rPr>
        <w:t xml:space="preserve"> Old Clayton Boarding Kennels Storrington Road </w:t>
      </w:r>
    </w:p>
    <w:p w14:paraId="6E7FDFD9" w14:textId="77777777" w:rsidR="00815C8C" w:rsidRPr="00F265A1" w:rsidRDefault="00815C8C" w:rsidP="00815C8C">
      <w:pPr>
        <w:autoSpaceDE w:val="0"/>
        <w:autoSpaceDN w:val="0"/>
        <w:adjustRightInd w:val="0"/>
        <w:jc w:val="left"/>
        <w:rPr>
          <w:rStyle w:val="casenumber"/>
          <w:rFonts w:ascii="Calibri" w:hAnsi="Calibri" w:cs="Calibri"/>
          <w:b/>
          <w:bCs/>
          <w:color w:val="000000"/>
          <w:sz w:val="24"/>
          <w:szCs w:val="24"/>
          <w:shd w:val="clear" w:color="auto" w:fill="FFFFFF"/>
        </w:rPr>
      </w:pPr>
      <w:r w:rsidRPr="00F265A1">
        <w:rPr>
          <w:rFonts w:ascii="Calibri" w:hAnsi="Calibri" w:cs="Calibri"/>
          <w:b/>
          <w:bCs/>
          <w:color w:val="676767"/>
          <w:sz w:val="24"/>
          <w:szCs w:val="24"/>
          <w:shd w:val="clear" w:color="auto" w:fill="FFFFFF"/>
        </w:rPr>
        <w:t xml:space="preserve">                           Washington West Sussex RH20 4AG</w:t>
      </w:r>
    </w:p>
    <w:p w14:paraId="3ABB6F4F" w14:textId="77777777" w:rsidR="00815C8C" w:rsidRDefault="00815C8C" w:rsidP="00815C8C">
      <w:pPr>
        <w:autoSpaceDE w:val="0"/>
        <w:autoSpaceDN w:val="0"/>
        <w:adjustRightInd w:val="0"/>
        <w:jc w:val="left"/>
        <w:rPr>
          <w:rFonts w:ascii="Calibri" w:hAnsi="Calibri" w:cs="Calibri"/>
          <w:i/>
          <w:iCs/>
          <w:color w:val="212529"/>
          <w:sz w:val="24"/>
          <w:szCs w:val="24"/>
        </w:rPr>
      </w:pPr>
      <w:r>
        <w:rPr>
          <w:rFonts w:ascii="Calibri" w:hAnsi="Calibri" w:cs="Calibri"/>
          <w:i/>
          <w:iCs/>
          <w:color w:val="212529"/>
          <w:sz w:val="24"/>
          <w:szCs w:val="24"/>
        </w:rPr>
        <w:t xml:space="preserve">                           </w:t>
      </w:r>
      <w:r w:rsidRPr="00F265A1">
        <w:rPr>
          <w:rFonts w:ascii="Calibri" w:hAnsi="Calibri" w:cs="Calibri"/>
          <w:i/>
          <w:iCs/>
          <w:color w:val="212529"/>
          <w:sz w:val="24"/>
          <w:szCs w:val="24"/>
        </w:rPr>
        <w:t xml:space="preserve">Application for the Discharge of Planning Obligations detailed in paragraph 4 </w:t>
      </w:r>
    </w:p>
    <w:p w14:paraId="43A9FDB2" w14:textId="77777777" w:rsidR="00815C8C" w:rsidRDefault="00815C8C" w:rsidP="00815C8C">
      <w:pPr>
        <w:autoSpaceDE w:val="0"/>
        <w:autoSpaceDN w:val="0"/>
        <w:adjustRightInd w:val="0"/>
        <w:jc w:val="left"/>
        <w:rPr>
          <w:rFonts w:ascii="Calibri" w:hAnsi="Calibri" w:cs="Calibri"/>
          <w:i/>
          <w:iCs/>
          <w:color w:val="212529"/>
          <w:sz w:val="24"/>
          <w:szCs w:val="24"/>
        </w:rPr>
      </w:pPr>
      <w:r>
        <w:rPr>
          <w:rFonts w:ascii="Calibri" w:hAnsi="Calibri" w:cs="Calibri"/>
          <w:i/>
          <w:iCs/>
          <w:color w:val="212529"/>
          <w:sz w:val="24"/>
          <w:szCs w:val="24"/>
        </w:rPr>
        <w:t xml:space="preserve">                           </w:t>
      </w:r>
      <w:r w:rsidRPr="00F265A1">
        <w:rPr>
          <w:rFonts w:ascii="Calibri" w:hAnsi="Calibri" w:cs="Calibri"/>
          <w:i/>
          <w:iCs/>
          <w:color w:val="212529"/>
          <w:sz w:val="24"/>
          <w:szCs w:val="24"/>
        </w:rPr>
        <w:t xml:space="preserve">of Schedule 4 to the Section 106 Agreement AP/1310/35 related to planning </w:t>
      </w:r>
    </w:p>
    <w:p w14:paraId="6B7660E4" w14:textId="77777777" w:rsidR="00815C8C" w:rsidRDefault="00815C8C" w:rsidP="00815C8C">
      <w:pPr>
        <w:autoSpaceDE w:val="0"/>
        <w:autoSpaceDN w:val="0"/>
        <w:adjustRightInd w:val="0"/>
        <w:jc w:val="left"/>
        <w:rPr>
          <w:rFonts w:ascii="Calibri" w:hAnsi="Calibri" w:cs="Calibri"/>
          <w:i/>
          <w:iCs/>
          <w:color w:val="212529"/>
          <w:sz w:val="24"/>
          <w:szCs w:val="24"/>
        </w:rPr>
      </w:pPr>
      <w:r>
        <w:rPr>
          <w:rFonts w:ascii="Calibri" w:hAnsi="Calibri" w:cs="Calibri"/>
          <w:i/>
          <w:iCs/>
          <w:color w:val="212529"/>
          <w:sz w:val="24"/>
          <w:szCs w:val="24"/>
        </w:rPr>
        <w:t xml:space="preserve">                           </w:t>
      </w:r>
      <w:r w:rsidRPr="00F265A1">
        <w:rPr>
          <w:rFonts w:ascii="Calibri" w:hAnsi="Calibri" w:cs="Calibri"/>
          <w:i/>
          <w:iCs/>
          <w:color w:val="212529"/>
          <w:sz w:val="24"/>
          <w:szCs w:val="24"/>
        </w:rPr>
        <w:t xml:space="preserve">permission DC/23/0701 (60-bed care home (Class C2) and 8No. age </w:t>
      </w:r>
    </w:p>
    <w:p w14:paraId="376FF2C1" w14:textId="77777777" w:rsidR="00815C8C" w:rsidRDefault="00815C8C" w:rsidP="00815C8C">
      <w:pPr>
        <w:autoSpaceDE w:val="0"/>
        <w:autoSpaceDN w:val="0"/>
        <w:adjustRightInd w:val="0"/>
        <w:jc w:val="left"/>
        <w:rPr>
          <w:rFonts w:ascii="Calibri" w:hAnsi="Calibri" w:cs="Calibri"/>
          <w:i/>
          <w:iCs/>
          <w:color w:val="212529"/>
          <w:sz w:val="24"/>
          <w:szCs w:val="24"/>
        </w:rPr>
      </w:pPr>
      <w:r>
        <w:rPr>
          <w:rFonts w:ascii="Calibri" w:hAnsi="Calibri" w:cs="Calibri"/>
          <w:i/>
          <w:iCs/>
          <w:color w:val="212529"/>
          <w:sz w:val="24"/>
          <w:szCs w:val="24"/>
        </w:rPr>
        <w:t xml:space="preserve">                           </w:t>
      </w:r>
      <w:r w:rsidRPr="00F265A1">
        <w:rPr>
          <w:rFonts w:ascii="Calibri" w:hAnsi="Calibri" w:cs="Calibri"/>
          <w:i/>
          <w:iCs/>
          <w:color w:val="212529"/>
          <w:sz w:val="24"/>
          <w:szCs w:val="24"/>
        </w:rPr>
        <w:t xml:space="preserve">restricted bungalows (Class C3)). Issuing of Water Neutrality Offsite </w:t>
      </w:r>
    </w:p>
    <w:p w14:paraId="5CC0AD8E" w14:textId="77777777" w:rsidR="00815C8C" w:rsidRDefault="00815C8C" w:rsidP="00815C8C">
      <w:pPr>
        <w:autoSpaceDE w:val="0"/>
        <w:autoSpaceDN w:val="0"/>
        <w:adjustRightInd w:val="0"/>
        <w:jc w:val="left"/>
        <w:rPr>
          <w:rFonts w:ascii="Calibri" w:hAnsi="Calibri" w:cs="Calibri"/>
          <w:i/>
          <w:iCs/>
          <w:color w:val="212529"/>
          <w:sz w:val="24"/>
          <w:szCs w:val="24"/>
        </w:rPr>
      </w:pPr>
      <w:r>
        <w:rPr>
          <w:rFonts w:ascii="Calibri" w:hAnsi="Calibri" w:cs="Calibri"/>
          <w:i/>
          <w:iCs/>
          <w:color w:val="212529"/>
          <w:sz w:val="24"/>
          <w:szCs w:val="24"/>
        </w:rPr>
        <w:t xml:space="preserve">                           </w:t>
      </w:r>
      <w:r w:rsidRPr="00F265A1">
        <w:rPr>
          <w:rFonts w:ascii="Calibri" w:hAnsi="Calibri" w:cs="Calibri"/>
          <w:i/>
          <w:iCs/>
          <w:color w:val="212529"/>
          <w:sz w:val="24"/>
          <w:szCs w:val="24"/>
        </w:rPr>
        <w:t xml:space="preserve">Mitigation </w:t>
      </w:r>
      <w:r>
        <w:rPr>
          <w:rFonts w:ascii="Calibri" w:hAnsi="Calibri" w:cs="Calibri"/>
          <w:i/>
          <w:iCs/>
          <w:color w:val="212529"/>
          <w:sz w:val="24"/>
          <w:szCs w:val="24"/>
        </w:rPr>
        <w:t>C</w:t>
      </w:r>
      <w:r w:rsidRPr="00F265A1">
        <w:rPr>
          <w:rFonts w:ascii="Calibri" w:hAnsi="Calibri" w:cs="Calibri"/>
          <w:i/>
          <w:iCs/>
          <w:color w:val="212529"/>
          <w:sz w:val="24"/>
          <w:szCs w:val="24"/>
        </w:rPr>
        <w:t>onfirmation Notice.</w:t>
      </w:r>
    </w:p>
    <w:p w14:paraId="2D449AF4" w14:textId="1A6597EB" w:rsidR="00815C8C" w:rsidRPr="00815C8C" w:rsidRDefault="00815C8C" w:rsidP="00815C8C">
      <w:pPr>
        <w:autoSpaceDE w:val="0"/>
        <w:autoSpaceDN w:val="0"/>
        <w:adjustRightInd w:val="0"/>
        <w:jc w:val="left"/>
        <w:rPr>
          <w:rFonts w:ascii="Calibri" w:hAnsi="Calibri" w:cs="Calibri"/>
          <w:i/>
          <w:iCs/>
          <w:color w:val="000000"/>
          <w:sz w:val="24"/>
          <w:szCs w:val="24"/>
          <w:shd w:val="clear" w:color="auto" w:fill="FFFFFF"/>
        </w:rPr>
      </w:pPr>
      <w:r>
        <w:rPr>
          <w:rStyle w:val="description"/>
          <w:rFonts w:ascii="Calibri" w:hAnsi="Calibri" w:cs="Calibri"/>
          <w:i/>
          <w:iCs/>
          <w:color w:val="000000"/>
          <w:sz w:val="24"/>
          <w:szCs w:val="24"/>
          <w:shd w:val="clear" w:color="auto" w:fill="FFFFFF"/>
        </w:rPr>
        <w:t xml:space="preserve">                           </w:t>
      </w:r>
    </w:p>
    <w:p w14:paraId="3BF944E1" w14:textId="77777777" w:rsidR="00815C8C" w:rsidRPr="001D3A5D" w:rsidRDefault="00815C8C" w:rsidP="00815C8C">
      <w:pPr>
        <w:autoSpaceDE w:val="0"/>
        <w:autoSpaceDN w:val="0"/>
        <w:adjustRightInd w:val="0"/>
        <w:jc w:val="left"/>
        <w:rPr>
          <w:rFonts w:ascii="Calibri" w:hAnsi="Calibri" w:cs="Calibri"/>
          <w:sz w:val="24"/>
          <w:szCs w:val="24"/>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10</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hAnsi="Calibri" w:cs="Calibri"/>
          <w:b/>
          <w:color w:val="000000"/>
          <w:sz w:val="24"/>
          <w:szCs w:val="24"/>
        </w:rPr>
        <w:t xml:space="preserve">Planning Decisions </w:t>
      </w:r>
    </w:p>
    <w:p w14:paraId="64D43517" w14:textId="52A5B1A3" w:rsidR="00815C8C" w:rsidRDefault="00815C8C" w:rsidP="00815C8C">
      <w:pPr>
        <w:ind w:left="-42"/>
        <w:contextualSpacing/>
        <w:jc w:val="left"/>
        <w:rPr>
          <w:rFonts w:ascii="Calibri" w:hAnsi="Calibri" w:cs="Calibri"/>
          <w:bCs/>
          <w:color w:val="000000"/>
          <w:sz w:val="24"/>
          <w:szCs w:val="24"/>
        </w:rPr>
      </w:pPr>
      <w:r w:rsidRPr="0034585D">
        <w:rPr>
          <w:rFonts w:ascii="Calibri" w:hAnsi="Calibri" w:cs="Calibri"/>
          <w:bCs/>
          <w:color w:val="000000"/>
          <w:sz w:val="24"/>
          <w:szCs w:val="24"/>
        </w:rPr>
        <w:t xml:space="preserve">                            To Report </w:t>
      </w:r>
      <w:r>
        <w:rPr>
          <w:rFonts w:ascii="Calibri" w:hAnsi="Calibri" w:cs="Calibri"/>
          <w:bCs/>
          <w:color w:val="000000"/>
          <w:sz w:val="24"/>
          <w:szCs w:val="24"/>
        </w:rPr>
        <w:t>decisions on</w:t>
      </w:r>
      <w:r w:rsidRPr="0034585D">
        <w:rPr>
          <w:rFonts w:ascii="Calibri" w:hAnsi="Calibri" w:cs="Calibri"/>
          <w:bCs/>
          <w:color w:val="000000"/>
          <w:sz w:val="24"/>
          <w:szCs w:val="24"/>
        </w:rPr>
        <w:t xml:space="preserve"> </w:t>
      </w:r>
      <w:r>
        <w:rPr>
          <w:rFonts w:ascii="Calibri" w:hAnsi="Calibri" w:cs="Calibri"/>
          <w:bCs/>
          <w:color w:val="000000"/>
          <w:sz w:val="24"/>
          <w:szCs w:val="24"/>
        </w:rPr>
        <w:t xml:space="preserve">significant </w:t>
      </w:r>
      <w:r w:rsidRPr="0034585D">
        <w:rPr>
          <w:rFonts w:ascii="Calibri" w:hAnsi="Calibri" w:cs="Calibri"/>
          <w:bCs/>
          <w:color w:val="000000"/>
          <w:sz w:val="24"/>
          <w:szCs w:val="24"/>
        </w:rPr>
        <w:t>applications in the parish:</w:t>
      </w:r>
    </w:p>
    <w:p w14:paraId="40C67222" w14:textId="77777777" w:rsidR="00815C8C" w:rsidRPr="0034585D" w:rsidRDefault="00815C8C" w:rsidP="00815C8C">
      <w:pPr>
        <w:jc w:val="left"/>
      </w:pPr>
      <w:r w:rsidRPr="0034585D">
        <w:rPr>
          <w:rFonts w:ascii="Calibri" w:eastAsia="Calibri" w:hAnsi="Calibri" w:cs="Calibri"/>
          <w:bCs/>
          <w:color w:val="000000"/>
          <w:sz w:val="24"/>
          <w:szCs w:val="24"/>
        </w:rPr>
        <w:t xml:space="preserve">               </w:t>
      </w:r>
      <w:r w:rsidRPr="0034585D">
        <w:rPr>
          <w:rFonts w:ascii="Calibri" w:eastAsia="Calibri" w:hAnsi="Calibri" w:cs="Calibri"/>
          <w:b/>
          <w:bCs/>
          <w:color w:val="000000"/>
          <w:sz w:val="24"/>
          <w:szCs w:val="24"/>
        </w:rPr>
        <w:t xml:space="preserve">    </w:t>
      </w:r>
    </w:p>
    <w:p w14:paraId="18154AE3" w14:textId="77777777" w:rsidR="00815C8C" w:rsidRPr="0034585D" w:rsidRDefault="00815C8C" w:rsidP="00815C8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10</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8</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Appeals </w:t>
      </w:r>
    </w:p>
    <w:p w14:paraId="03E6935A" w14:textId="77777777" w:rsidR="00815C8C" w:rsidRPr="00C40954" w:rsidRDefault="00815C8C" w:rsidP="00815C8C">
      <w:pPr>
        <w:ind w:left="-142"/>
        <w:jc w:val="left"/>
        <w:rPr>
          <w:rFonts w:ascii="Calibri" w:eastAsia="Times New Roman" w:hAnsi="Calibri" w:cs="Calibri"/>
          <w:bCs/>
          <w:color w:val="000000"/>
          <w:sz w:val="24"/>
          <w:szCs w:val="24"/>
          <w:lang w:eastAsia="en-GB"/>
        </w:rPr>
      </w:pPr>
      <w:r w:rsidRPr="00C40954">
        <w:rPr>
          <w:rFonts w:ascii="Calibri" w:eastAsia="Times New Roman" w:hAnsi="Calibri" w:cs="Calibri"/>
          <w:bCs/>
          <w:color w:val="000000"/>
          <w:sz w:val="24"/>
          <w:szCs w:val="24"/>
          <w:lang w:eastAsia="en-GB"/>
        </w:rPr>
        <w:t xml:space="preserve">                              To report significant appeal decisions or appeals lodged for the parish. </w:t>
      </w:r>
    </w:p>
    <w:p w14:paraId="4D24F1B8" w14:textId="77777777" w:rsidR="00815C8C" w:rsidRPr="0034585D" w:rsidRDefault="00815C8C" w:rsidP="00815C8C">
      <w:pPr>
        <w:ind w:left="-142"/>
        <w:jc w:val="left"/>
        <w:rPr>
          <w:rFonts w:ascii="Calibri" w:eastAsia="Times New Roman" w:hAnsi="Calibri" w:cs="Calibri"/>
          <w:bCs/>
          <w:color w:val="000000"/>
          <w:sz w:val="24"/>
          <w:szCs w:val="24"/>
          <w:lang w:eastAsia="en-GB"/>
        </w:rPr>
      </w:pPr>
    </w:p>
    <w:p w14:paraId="1D59F377" w14:textId="77777777" w:rsidR="00815C8C" w:rsidRDefault="00815C8C" w:rsidP="00815C8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10</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Planning Compliance</w:t>
      </w:r>
    </w:p>
    <w:p w14:paraId="428C755A" w14:textId="2EC54177" w:rsidR="00815C8C" w:rsidRPr="00815C8C" w:rsidRDefault="00815C8C" w:rsidP="00815C8C">
      <w:pPr>
        <w:ind w:left="-142"/>
        <w:jc w:val="left"/>
        <w:rPr>
          <w:rFonts w:ascii="Calibri" w:eastAsia="Times New Roman" w:hAnsi="Calibri" w:cs="Calibri"/>
          <w:bCs/>
          <w:color w:val="000000"/>
          <w:sz w:val="24"/>
          <w:szCs w:val="24"/>
          <w:lang w:eastAsia="en-GB"/>
        </w:rPr>
      </w:pPr>
      <w:r w:rsidRPr="00815C8C">
        <w:rPr>
          <w:rFonts w:ascii="Calibri" w:eastAsia="Times New Roman" w:hAnsi="Calibri" w:cs="Calibri"/>
          <w:bCs/>
          <w:color w:val="000000"/>
          <w:sz w:val="24"/>
          <w:szCs w:val="24"/>
          <w:lang w:eastAsia="en-GB"/>
        </w:rPr>
        <w:t xml:space="preserve">                              To Report significant planning compliance matters in the parish </w:t>
      </w:r>
    </w:p>
    <w:p w14:paraId="217ED331" w14:textId="77777777" w:rsidR="00815C8C" w:rsidRDefault="00815C8C" w:rsidP="00815C8C">
      <w:pPr>
        <w:ind w:left="-142"/>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1978BBF2" w14:textId="77777777" w:rsidR="00815C8C" w:rsidRDefault="00815C8C" w:rsidP="00815C8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PT/10/25/10     Road Closures</w:t>
      </w:r>
    </w:p>
    <w:p w14:paraId="68AB4D83" w14:textId="19524076" w:rsidR="00815C8C" w:rsidRPr="004D6DA2" w:rsidRDefault="00815C8C" w:rsidP="00815C8C">
      <w:pPr>
        <w:ind w:left="-142"/>
        <w:jc w:val="left"/>
        <w:rPr>
          <w:rStyle w:val="highlight-yellow"/>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D575F">
        <w:rPr>
          <w:rFonts w:ascii="Calibri" w:eastAsia="Times New Roman" w:hAnsi="Calibri" w:cs="Calibri"/>
          <w:bCs/>
          <w:color w:val="000000"/>
          <w:sz w:val="24"/>
          <w:szCs w:val="24"/>
          <w:lang w:eastAsia="en-GB"/>
        </w:rPr>
        <w:t xml:space="preserve">To Report </w:t>
      </w:r>
      <w:r>
        <w:rPr>
          <w:rFonts w:ascii="Calibri" w:eastAsia="Times New Roman" w:hAnsi="Calibri" w:cs="Calibri"/>
          <w:bCs/>
          <w:color w:val="000000"/>
          <w:sz w:val="24"/>
          <w:szCs w:val="24"/>
          <w:lang w:eastAsia="en-GB"/>
        </w:rPr>
        <w:t xml:space="preserve">and Consider commenting on any </w:t>
      </w:r>
      <w:r w:rsidRPr="00FD575F">
        <w:rPr>
          <w:rFonts w:ascii="Calibri" w:eastAsia="Times New Roman" w:hAnsi="Calibri" w:cs="Calibri"/>
          <w:bCs/>
          <w:color w:val="000000"/>
          <w:sz w:val="24"/>
          <w:szCs w:val="24"/>
          <w:lang w:eastAsia="en-GB"/>
        </w:rPr>
        <w:t>Public Notice</w:t>
      </w:r>
      <w:r>
        <w:rPr>
          <w:rFonts w:ascii="Calibri" w:eastAsia="Times New Roman" w:hAnsi="Calibri" w:cs="Calibri"/>
          <w:bCs/>
          <w:color w:val="000000"/>
          <w:sz w:val="24"/>
          <w:szCs w:val="24"/>
          <w:lang w:eastAsia="en-GB"/>
        </w:rPr>
        <w:t>s of</w:t>
      </w:r>
      <w:r w:rsidRPr="00FD575F">
        <w:rPr>
          <w:rFonts w:ascii="Calibri" w:eastAsia="Times New Roman" w:hAnsi="Calibri" w:cs="Calibri"/>
          <w:bCs/>
          <w:color w:val="000000"/>
          <w:sz w:val="24"/>
          <w:szCs w:val="24"/>
          <w:lang w:eastAsia="en-GB"/>
        </w:rPr>
        <w:t xml:space="preserve"> Road Closure</w:t>
      </w:r>
      <w:r>
        <w:rPr>
          <w:rFonts w:ascii="Calibri" w:eastAsia="Times New Roman" w:hAnsi="Calibri" w:cs="Calibri"/>
          <w:bCs/>
          <w:color w:val="000000"/>
          <w:sz w:val="24"/>
          <w:szCs w:val="24"/>
          <w:lang w:eastAsia="en-GB"/>
        </w:rPr>
        <w:t xml:space="preserve">s </w:t>
      </w:r>
    </w:p>
    <w:p w14:paraId="6704F243" w14:textId="77777777" w:rsidR="00815C8C" w:rsidRDefault="00815C8C" w:rsidP="00815C8C">
      <w:pPr>
        <w:ind w:left="-142"/>
        <w:jc w:val="left"/>
        <w:rPr>
          <w:rFonts w:ascii="Calibri" w:eastAsia="Times New Roman" w:hAnsi="Calibri" w:cs="Calibri"/>
          <w:b/>
          <w:color w:val="000000"/>
          <w:sz w:val="24"/>
          <w:szCs w:val="24"/>
          <w:lang w:eastAsia="en-GB"/>
        </w:rPr>
      </w:pPr>
    </w:p>
    <w:p w14:paraId="43CEDBAB" w14:textId="1FD72F8F" w:rsidR="00815C8C" w:rsidRDefault="00815C8C" w:rsidP="00815C8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PT/10/25/11     A24 Improvements - Public Engagement: </w:t>
      </w:r>
    </w:p>
    <w:p w14:paraId="71CDF51A" w14:textId="1D4842BD" w:rsidR="00815C8C" w:rsidRDefault="00815C8C" w:rsidP="00815C8C">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0C57A3">
        <w:rPr>
          <w:rFonts w:ascii="Calibri" w:eastAsia="Times New Roman" w:hAnsi="Calibri" w:cs="Calibri"/>
          <w:bCs/>
          <w:color w:val="000000"/>
          <w:sz w:val="24"/>
          <w:szCs w:val="24"/>
          <w:lang w:eastAsia="en-GB"/>
        </w:rPr>
        <w:t xml:space="preserve">To Consider an invitation to </w:t>
      </w:r>
      <w:r>
        <w:rPr>
          <w:rFonts w:ascii="Calibri" w:eastAsia="Times New Roman" w:hAnsi="Calibri" w:cs="Calibri"/>
          <w:bCs/>
          <w:color w:val="000000"/>
          <w:sz w:val="24"/>
          <w:szCs w:val="24"/>
          <w:lang w:eastAsia="en-GB"/>
        </w:rPr>
        <w:t xml:space="preserve">submit views on potential improvements to the </w:t>
      </w:r>
    </w:p>
    <w:p w14:paraId="2AAC12A4" w14:textId="78351291" w:rsidR="00815C8C" w:rsidRDefault="00815C8C" w:rsidP="00815C8C">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A24 corridor between Worthing and Dorking at: </w:t>
      </w:r>
    </w:p>
    <w:p w14:paraId="2653F6BF" w14:textId="27163093" w:rsidR="00815C8C" w:rsidRDefault="00815C8C" w:rsidP="00815C8C">
      <w:pPr>
        <w:ind w:left="-142"/>
        <w:jc w:val="left"/>
        <w:rPr>
          <w:rFonts w:ascii="Calibri" w:hAnsi="Calibri" w:cs="Calibri"/>
          <w:sz w:val="24"/>
          <w:szCs w:val="24"/>
        </w:rPr>
      </w:pPr>
      <w:r>
        <w:rPr>
          <w:rFonts w:ascii="Calibri" w:eastAsia="Times New Roman" w:hAnsi="Calibri" w:cs="Calibri"/>
          <w:bCs/>
          <w:color w:val="000000"/>
          <w:sz w:val="24"/>
          <w:szCs w:val="24"/>
          <w:lang w:eastAsia="en-GB"/>
        </w:rPr>
        <w:t xml:space="preserve">                               </w:t>
      </w:r>
      <w:hyperlink r:id="rId8" w:history="1">
        <w:r w:rsidRPr="001A78E1">
          <w:rPr>
            <w:rStyle w:val="Hyperlink"/>
            <w:rFonts w:ascii="Calibri" w:hAnsi="Calibri" w:cs="Calibri"/>
            <w:sz w:val="24"/>
            <w:szCs w:val="24"/>
          </w:rPr>
          <w:t>https://yourvoice.westsussex.gov.uk/A24-worthing-horsham-dorking</w:t>
        </w:r>
      </w:hyperlink>
      <w:r w:rsidRPr="00E43C34">
        <w:rPr>
          <w:rFonts w:ascii="Calibri" w:hAnsi="Calibri" w:cs="Calibri"/>
          <w:sz w:val="24"/>
          <w:szCs w:val="24"/>
        </w:rPr>
        <w:t xml:space="preserve"> </w:t>
      </w:r>
      <w:r>
        <w:rPr>
          <w:rFonts w:ascii="Calibri" w:hAnsi="Calibri" w:cs="Calibri"/>
          <w:sz w:val="24"/>
          <w:szCs w:val="24"/>
        </w:rPr>
        <w:t>.</w:t>
      </w:r>
    </w:p>
    <w:p w14:paraId="1300F47D" w14:textId="77777777" w:rsidR="00815C8C" w:rsidRDefault="00815C8C" w:rsidP="00815C8C">
      <w:pPr>
        <w:ind w:left="-142"/>
        <w:jc w:val="left"/>
        <w:rPr>
          <w:rFonts w:ascii="Calibri" w:eastAsia="Times New Roman" w:hAnsi="Calibri" w:cs="Calibri"/>
          <w:b/>
          <w:color w:val="000000"/>
          <w:sz w:val="24"/>
          <w:szCs w:val="24"/>
          <w:lang w:eastAsia="en-GB"/>
        </w:rPr>
      </w:pPr>
    </w:p>
    <w:p w14:paraId="26B01A75" w14:textId="21A05B31" w:rsidR="00815C8C" w:rsidRDefault="00815C8C" w:rsidP="00815C8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PT/10/25/12     South Downs Way Link</w:t>
      </w:r>
    </w:p>
    <w:p w14:paraId="4CF3B313" w14:textId="756675AC" w:rsidR="00815C8C" w:rsidRPr="00557AF3" w:rsidRDefault="00815C8C" w:rsidP="00815C8C">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557AF3">
        <w:rPr>
          <w:rFonts w:ascii="Calibri" w:eastAsia="Times New Roman" w:hAnsi="Calibri" w:cs="Calibri"/>
          <w:bCs/>
          <w:color w:val="000000"/>
          <w:sz w:val="24"/>
          <w:szCs w:val="24"/>
          <w:lang w:eastAsia="en-GB"/>
        </w:rPr>
        <w:t xml:space="preserve">To Consider an invitation to meet with the SDNPA representatives to </w:t>
      </w:r>
    </w:p>
    <w:p w14:paraId="3C29BF10" w14:textId="77777777" w:rsidR="00815C8C" w:rsidRPr="00557AF3" w:rsidRDefault="00815C8C" w:rsidP="00815C8C">
      <w:pPr>
        <w:ind w:left="-142"/>
        <w:jc w:val="left"/>
        <w:rPr>
          <w:rFonts w:ascii="Calibri" w:eastAsia="Times New Roman" w:hAnsi="Calibri" w:cs="Calibri"/>
          <w:bCs/>
          <w:color w:val="000000"/>
          <w:sz w:val="24"/>
          <w:szCs w:val="24"/>
          <w:lang w:eastAsia="en-GB"/>
        </w:rPr>
      </w:pPr>
      <w:r w:rsidRPr="00557AF3">
        <w:rPr>
          <w:rFonts w:ascii="Calibri" w:eastAsia="Times New Roman" w:hAnsi="Calibri" w:cs="Calibri"/>
          <w:bCs/>
          <w:color w:val="000000"/>
          <w:sz w:val="24"/>
          <w:szCs w:val="24"/>
          <w:lang w:eastAsia="en-GB"/>
        </w:rPr>
        <w:t xml:space="preserve">                               discuss options for improving connectivity to the South Downs Way link  </w:t>
      </w:r>
    </w:p>
    <w:p w14:paraId="28939684" w14:textId="77777777" w:rsidR="00815C8C" w:rsidRDefault="00815C8C" w:rsidP="00815C8C">
      <w:pPr>
        <w:ind w:left="-142"/>
        <w:jc w:val="left"/>
        <w:rPr>
          <w:rFonts w:ascii="Calibri" w:eastAsia="Times New Roman" w:hAnsi="Calibri" w:cs="Calibri"/>
          <w:bCs/>
          <w:color w:val="000000"/>
          <w:sz w:val="24"/>
          <w:szCs w:val="24"/>
          <w:lang w:eastAsia="en-GB"/>
        </w:rPr>
      </w:pPr>
      <w:r w:rsidRPr="00557AF3">
        <w:rPr>
          <w:rFonts w:ascii="Calibri" w:eastAsia="Times New Roman" w:hAnsi="Calibri" w:cs="Calibri"/>
          <w:bCs/>
          <w:color w:val="000000"/>
          <w:sz w:val="24"/>
          <w:szCs w:val="24"/>
          <w:lang w:eastAsia="en-GB"/>
        </w:rPr>
        <w:lastRenderedPageBreak/>
        <w:t xml:space="preserve">                               between Washington Village and the Washington Bostal car park.</w:t>
      </w:r>
    </w:p>
    <w:p w14:paraId="708DC2F5" w14:textId="77777777" w:rsidR="00815C8C" w:rsidRDefault="00815C8C" w:rsidP="00815C8C">
      <w:pPr>
        <w:ind w:left="-142"/>
        <w:jc w:val="left"/>
        <w:rPr>
          <w:rFonts w:ascii="Calibri" w:eastAsia="Times New Roman" w:hAnsi="Calibri" w:cs="Calibri"/>
          <w:b/>
          <w:color w:val="000000"/>
          <w:sz w:val="24"/>
          <w:szCs w:val="24"/>
          <w:lang w:eastAsia="en-GB"/>
        </w:rPr>
      </w:pPr>
    </w:p>
    <w:p w14:paraId="097D3568" w14:textId="77777777" w:rsidR="00815C8C" w:rsidRDefault="00815C8C" w:rsidP="00815C8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PT/10/25/13      Urgent matters</w:t>
      </w:r>
    </w:p>
    <w:p w14:paraId="6DF13AD5" w14:textId="77777777" w:rsidR="00815C8C" w:rsidRDefault="00815C8C" w:rsidP="00815C8C">
      <w:pPr>
        <w:ind w:left="-142"/>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5A6AE933" w14:textId="02A076E2" w:rsidR="00815C8C" w:rsidRPr="0034585D" w:rsidRDefault="00815C8C" w:rsidP="00815C8C">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PT/10/25/14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bookmarkStart w:id="1" w:name="_Hlk69824740"/>
      <w:bookmarkStart w:id="2" w:name="_Hlk66109060"/>
      <w:bookmarkStart w:id="3" w:name="_Hlk24474615"/>
    </w:p>
    <w:p w14:paraId="5281320D" w14:textId="79A9AFA3" w:rsidR="00815C8C" w:rsidRDefault="00815C8C" w:rsidP="00815C8C">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17</w:t>
      </w:r>
      <w:r w:rsidRPr="00C40954">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November 2025 </w:t>
      </w:r>
      <w:r w:rsidRPr="0034585D">
        <w:rPr>
          <w:rFonts w:ascii="Calibri" w:eastAsia="Times New Roman" w:hAnsi="Calibri" w:cs="Calibri"/>
          <w:bCs/>
          <w:color w:val="000000"/>
          <w:sz w:val="24"/>
          <w:szCs w:val="24"/>
          <w:lang w:eastAsia="en-GB"/>
        </w:rPr>
        <w:t xml:space="preserve">at </w:t>
      </w:r>
      <w:r>
        <w:rPr>
          <w:rFonts w:ascii="Calibri" w:eastAsia="Times New Roman" w:hAnsi="Calibri" w:cs="Calibri"/>
          <w:bCs/>
          <w:color w:val="000000"/>
          <w:sz w:val="24"/>
          <w:szCs w:val="24"/>
          <w:lang w:eastAsia="en-GB"/>
        </w:rPr>
        <w:t xml:space="preserve">6.30pm </w:t>
      </w:r>
    </w:p>
    <w:p w14:paraId="6EE1E4C3" w14:textId="77777777" w:rsidR="00815C8C" w:rsidRPr="0034585D" w:rsidRDefault="00815C8C" w:rsidP="00815C8C">
      <w:pPr>
        <w:ind w:left="-142"/>
        <w:jc w:val="left"/>
        <w:rPr>
          <w:rFonts w:ascii="Calibri" w:eastAsia="Times New Roman" w:hAnsi="Calibri" w:cs="Calibri"/>
          <w:bCs/>
          <w:color w:val="000000"/>
          <w:sz w:val="24"/>
          <w:szCs w:val="24"/>
          <w:lang w:eastAsia="en-GB"/>
        </w:rPr>
      </w:pPr>
    </w:p>
    <w:bookmarkEnd w:id="1"/>
    <w:p w14:paraId="6B11F4C3" w14:textId="77777777" w:rsidR="00815C8C" w:rsidRPr="0034585D" w:rsidRDefault="00815C8C" w:rsidP="00815C8C">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4DCAD6EC" wp14:editId="79A403BB">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34585D">
        <w:rPr>
          <w:rFonts w:ascii="Calibri" w:eastAsia="Times New Roman" w:hAnsi="Calibri" w:cs="Calibri"/>
          <w:color w:val="000000"/>
          <w:sz w:val="24"/>
          <w:szCs w:val="24"/>
          <w:lang w:eastAsia="en-GB"/>
        </w:rPr>
        <w:t xml:space="preserve"> </w:t>
      </w:r>
    </w:p>
    <w:bookmarkEnd w:id="2"/>
    <w:p w14:paraId="2AE7DAA5" w14:textId="77777777" w:rsidR="00815C8C" w:rsidRPr="0034585D" w:rsidRDefault="00815C8C" w:rsidP="00815C8C">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3"/>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Z Savill</w:t>
      </w:r>
    </w:p>
    <w:p w14:paraId="1BBBC4E2" w14:textId="77777777" w:rsidR="00815C8C" w:rsidRPr="0034585D" w:rsidRDefault="00815C8C" w:rsidP="00815C8C">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Clerk to Washington Parish Council</w:t>
      </w:r>
    </w:p>
    <w:p w14:paraId="0D7CDCE2" w14:textId="77777777" w:rsidR="00815C8C" w:rsidRPr="0034585D" w:rsidRDefault="00815C8C" w:rsidP="00815C8C">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14</w:t>
      </w:r>
      <w:r w:rsidRPr="006D3DB6">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October </w:t>
      </w:r>
      <w:r w:rsidRPr="0034585D">
        <w:rPr>
          <w:rFonts w:ascii="Calibri" w:eastAsia="Times New Roman" w:hAnsi="Calibri" w:cs="Calibri"/>
          <w:sz w:val="24"/>
          <w:szCs w:val="24"/>
          <w:lang w:eastAsia="en-GB"/>
        </w:rPr>
        <w:t>2025</w:t>
      </w:r>
    </w:p>
    <w:p w14:paraId="0A328839" w14:textId="77777777" w:rsidR="00815C8C" w:rsidRPr="0034585D" w:rsidRDefault="00815C8C" w:rsidP="00815C8C">
      <w:pPr>
        <w:jc w:val="left"/>
        <w:rPr>
          <w:rFonts w:ascii="Calibri" w:eastAsia="Times New Roman" w:hAnsi="Calibri" w:cs="Calibri"/>
          <w:lang w:eastAsia="en-GB"/>
        </w:rPr>
      </w:pPr>
    </w:p>
    <w:p w14:paraId="4FA09613" w14:textId="77777777" w:rsidR="00815C8C" w:rsidRPr="001F36F4" w:rsidRDefault="00815C8C" w:rsidP="00815C8C">
      <w:pPr>
        <w:jc w:val="left"/>
        <w:rPr>
          <w:rFonts w:ascii="Calibri" w:hAnsi="Calibri" w:cs="Calibri"/>
          <w:i/>
          <w:iCs/>
          <w:sz w:val="18"/>
          <w:szCs w:val="18"/>
        </w:rPr>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34585D">
        <w:rPr>
          <w:rFonts w:ascii="Calibri" w:hAnsi="Calibri" w:cs="Calibri"/>
          <w:i/>
          <w:iCs/>
          <w:sz w:val="18"/>
          <w:szCs w:val="18"/>
        </w:rPr>
        <w:t>.</w:t>
      </w:r>
    </w:p>
    <w:p w14:paraId="32388EF7" w14:textId="77777777" w:rsidR="00313447" w:rsidRDefault="00313447"/>
    <w:sectPr w:rsidR="00313447" w:rsidSect="00815C8C">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FB4"/>
    <w:multiLevelType w:val="hybridMultilevel"/>
    <w:tmpl w:val="169EF7F4"/>
    <w:lvl w:ilvl="0" w:tplc="6B6C9C56">
      <w:start w:val="1"/>
      <w:numFmt w:val="bullet"/>
      <w:lvlText w:val=""/>
      <w:lvlJc w:val="left"/>
      <w:pPr>
        <w:ind w:left="2210" w:hanging="360"/>
      </w:pPr>
      <w:rPr>
        <w:rFonts w:ascii="Symbol" w:hAnsi="Symbol" w:hint="default"/>
      </w:rPr>
    </w:lvl>
    <w:lvl w:ilvl="1" w:tplc="08090003" w:tentative="1">
      <w:start w:val="1"/>
      <w:numFmt w:val="bullet"/>
      <w:lvlText w:val="o"/>
      <w:lvlJc w:val="left"/>
      <w:pPr>
        <w:ind w:left="2930" w:hanging="360"/>
      </w:pPr>
      <w:rPr>
        <w:rFonts w:ascii="Courier New" w:hAnsi="Courier New" w:cs="Courier New" w:hint="default"/>
      </w:rPr>
    </w:lvl>
    <w:lvl w:ilvl="2" w:tplc="08090005" w:tentative="1">
      <w:start w:val="1"/>
      <w:numFmt w:val="bullet"/>
      <w:lvlText w:val=""/>
      <w:lvlJc w:val="left"/>
      <w:pPr>
        <w:ind w:left="3650" w:hanging="360"/>
      </w:pPr>
      <w:rPr>
        <w:rFonts w:ascii="Wingdings" w:hAnsi="Wingdings" w:hint="default"/>
      </w:rPr>
    </w:lvl>
    <w:lvl w:ilvl="3" w:tplc="08090001" w:tentative="1">
      <w:start w:val="1"/>
      <w:numFmt w:val="bullet"/>
      <w:lvlText w:val=""/>
      <w:lvlJc w:val="left"/>
      <w:pPr>
        <w:ind w:left="4370" w:hanging="360"/>
      </w:pPr>
      <w:rPr>
        <w:rFonts w:ascii="Symbol" w:hAnsi="Symbol" w:hint="default"/>
      </w:rPr>
    </w:lvl>
    <w:lvl w:ilvl="4" w:tplc="08090003" w:tentative="1">
      <w:start w:val="1"/>
      <w:numFmt w:val="bullet"/>
      <w:lvlText w:val="o"/>
      <w:lvlJc w:val="left"/>
      <w:pPr>
        <w:ind w:left="5090" w:hanging="360"/>
      </w:pPr>
      <w:rPr>
        <w:rFonts w:ascii="Courier New" w:hAnsi="Courier New" w:cs="Courier New" w:hint="default"/>
      </w:rPr>
    </w:lvl>
    <w:lvl w:ilvl="5" w:tplc="08090005" w:tentative="1">
      <w:start w:val="1"/>
      <w:numFmt w:val="bullet"/>
      <w:lvlText w:val=""/>
      <w:lvlJc w:val="left"/>
      <w:pPr>
        <w:ind w:left="5810" w:hanging="360"/>
      </w:pPr>
      <w:rPr>
        <w:rFonts w:ascii="Wingdings" w:hAnsi="Wingdings" w:hint="default"/>
      </w:rPr>
    </w:lvl>
    <w:lvl w:ilvl="6" w:tplc="08090001" w:tentative="1">
      <w:start w:val="1"/>
      <w:numFmt w:val="bullet"/>
      <w:lvlText w:val=""/>
      <w:lvlJc w:val="left"/>
      <w:pPr>
        <w:ind w:left="6530" w:hanging="360"/>
      </w:pPr>
      <w:rPr>
        <w:rFonts w:ascii="Symbol" w:hAnsi="Symbol" w:hint="default"/>
      </w:rPr>
    </w:lvl>
    <w:lvl w:ilvl="7" w:tplc="08090003" w:tentative="1">
      <w:start w:val="1"/>
      <w:numFmt w:val="bullet"/>
      <w:lvlText w:val="o"/>
      <w:lvlJc w:val="left"/>
      <w:pPr>
        <w:ind w:left="7250" w:hanging="360"/>
      </w:pPr>
      <w:rPr>
        <w:rFonts w:ascii="Courier New" w:hAnsi="Courier New" w:cs="Courier New" w:hint="default"/>
      </w:rPr>
    </w:lvl>
    <w:lvl w:ilvl="8" w:tplc="08090005" w:tentative="1">
      <w:start w:val="1"/>
      <w:numFmt w:val="bullet"/>
      <w:lvlText w:val=""/>
      <w:lvlJc w:val="left"/>
      <w:pPr>
        <w:ind w:left="7970" w:hanging="360"/>
      </w:pPr>
      <w:rPr>
        <w:rFonts w:ascii="Wingdings" w:hAnsi="Wingdings" w:hint="default"/>
      </w:rPr>
    </w:lvl>
  </w:abstractNum>
  <w:abstractNum w:abstractNumId="1" w15:restartNumberingAfterBreak="0">
    <w:nsid w:val="6D1B6496"/>
    <w:multiLevelType w:val="hybridMultilevel"/>
    <w:tmpl w:val="CF14B90C"/>
    <w:lvl w:ilvl="0" w:tplc="6B6C9C56">
      <w:start w:val="1"/>
      <w:numFmt w:val="bullet"/>
      <w:lvlText w:val=""/>
      <w:lvlJc w:val="left"/>
      <w:pPr>
        <w:ind w:left="2210" w:hanging="360"/>
      </w:pPr>
      <w:rPr>
        <w:rFonts w:ascii="Symbol" w:hAnsi="Symbol" w:hint="default"/>
      </w:rPr>
    </w:lvl>
    <w:lvl w:ilvl="1" w:tplc="08090003" w:tentative="1">
      <w:start w:val="1"/>
      <w:numFmt w:val="bullet"/>
      <w:lvlText w:val="o"/>
      <w:lvlJc w:val="left"/>
      <w:pPr>
        <w:ind w:left="2930" w:hanging="360"/>
      </w:pPr>
      <w:rPr>
        <w:rFonts w:ascii="Courier New" w:hAnsi="Courier New" w:cs="Courier New" w:hint="default"/>
      </w:rPr>
    </w:lvl>
    <w:lvl w:ilvl="2" w:tplc="08090005" w:tentative="1">
      <w:start w:val="1"/>
      <w:numFmt w:val="bullet"/>
      <w:lvlText w:val=""/>
      <w:lvlJc w:val="left"/>
      <w:pPr>
        <w:ind w:left="3650" w:hanging="360"/>
      </w:pPr>
      <w:rPr>
        <w:rFonts w:ascii="Wingdings" w:hAnsi="Wingdings" w:hint="default"/>
      </w:rPr>
    </w:lvl>
    <w:lvl w:ilvl="3" w:tplc="08090001" w:tentative="1">
      <w:start w:val="1"/>
      <w:numFmt w:val="bullet"/>
      <w:lvlText w:val=""/>
      <w:lvlJc w:val="left"/>
      <w:pPr>
        <w:ind w:left="4370" w:hanging="360"/>
      </w:pPr>
      <w:rPr>
        <w:rFonts w:ascii="Symbol" w:hAnsi="Symbol" w:hint="default"/>
      </w:rPr>
    </w:lvl>
    <w:lvl w:ilvl="4" w:tplc="08090003" w:tentative="1">
      <w:start w:val="1"/>
      <w:numFmt w:val="bullet"/>
      <w:lvlText w:val="o"/>
      <w:lvlJc w:val="left"/>
      <w:pPr>
        <w:ind w:left="5090" w:hanging="360"/>
      </w:pPr>
      <w:rPr>
        <w:rFonts w:ascii="Courier New" w:hAnsi="Courier New" w:cs="Courier New" w:hint="default"/>
      </w:rPr>
    </w:lvl>
    <w:lvl w:ilvl="5" w:tplc="08090005" w:tentative="1">
      <w:start w:val="1"/>
      <w:numFmt w:val="bullet"/>
      <w:lvlText w:val=""/>
      <w:lvlJc w:val="left"/>
      <w:pPr>
        <w:ind w:left="5810" w:hanging="360"/>
      </w:pPr>
      <w:rPr>
        <w:rFonts w:ascii="Wingdings" w:hAnsi="Wingdings" w:hint="default"/>
      </w:rPr>
    </w:lvl>
    <w:lvl w:ilvl="6" w:tplc="08090001" w:tentative="1">
      <w:start w:val="1"/>
      <w:numFmt w:val="bullet"/>
      <w:lvlText w:val=""/>
      <w:lvlJc w:val="left"/>
      <w:pPr>
        <w:ind w:left="6530" w:hanging="360"/>
      </w:pPr>
      <w:rPr>
        <w:rFonts w:ascii="Symbol" w:hAnsi="Symbol" w:hint="default"/>
      </w:rPr>
    </w:lvl>
    <w:lvl w:ilvl="7" w:tplc="08090003" w:tentative="1">
      <w:start w:val="1"/>
      <w:numFmt w:val="bullet"/>
      <w:lvlText w:val="o"/>
      <w:lvlJc w:val="left"/>
      <w:pPr>
        <w:ind w:left="7250" w:hanging="360"/>
      </w:pPr>
      <w:rPr>
        <w:rFonts w:ascii="Courier New" w:hAnsi="Courier New" w:cs="Courier New" w:hint="default"/>
      </w:rPr>
    </w:lvl>
    <w:lvl w:ilvl="8" w:tplc="08090005" w:tentative="1">
      <w:start w:val="1"/>
      <w:numFmt w:val="bullet"/>
      <w:lvlText w:val=""/>
      <w:lvlJc w:val="left"/>
      <w:pPr>
        <w:ind w:left="7970" w:hanging="360"/>
      </w:pPr>
      <w:rPr>
        <w:rFonts w:ascii="Wingdings" w:hAnsi="Wingdings" w:hint="default"/>
      </w:rPr>
    </w:lvl>
  </w:abstractNum>
  <w:num w:numId="1" w16cid:durableId="1604337558">
    <w:abstractNumId w:val="0"/>
  </w:num>
  <w:num w:numId="2" w16cid:durableId="121473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8C"/>
    <w:rsid w:val="0030792D"/>
    <w:rsid w:val="00313447"/>
    <w:rsid w:val="004D3408"/>
    <w:rsid w:val="006528C5"/>
    <w:rsid w:val="00815C8C"/>
    <w:rsid w:val="0088312E"/>
    <w:rsid w:val="00915FC1"/>
    <w:rsid w:val="009B3E1D"/>
    <w:rsid w:val="00E6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2EAF"/>
  <w15:chartTrackingRefBased/>
  <w15:docId w15:val="{85CC414C-BE52-5344-9E3B-D84A37F6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C8C"/>
    <w:pPr>
      <w:spacing w:after="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81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C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C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C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C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C8C"/>
    <w:rPr>
      <w:rFonts w:eastAsiaTheme="majorEastAsia" w:cstheme="majorBidi"/>
      <w:color w:val="272727" w:themeColor="text1" w:themeTint="D8"/>
    </w:rPr>
  </w:style>
  <w:style w:type="paragraph" w:styleId="Title">
    <w:name w:val="Title"/>
    <w:basedOn w:val="Normal"/>
    <w:next w:val="Normal"/>
    <w:link w:val="TitleChar"/>
    <w:uiPriority w:val="10"/>
    <w:qFormat/>
    <w:rsid w:val="00815C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C8C"/>
    <w:pPr>
      <w:spacing w:before="160"/>
    </w:pPr>
    <w:rPr>
      <w:i/>
      <w:iCs/>
      <w:color w:val="404040" w:themeColor="text1" w:themeTint="BF"/>
    </w:rPr>
  </w:style>
  <w:style w:type="character" w:customStyle="1" w:styleId="QuoteChar">
    <w:name w:val="Quote Char"/>
    <w:basedOn w:val="DefaultParagraphFont"/>
    <w:link w:val="Quote"/>
    <w:uiPriority w:val="29"/>
    <w:rsid w:val="00815C8C"/>
    <w:rPr>
      <w:i/>
      <w:iCs/>
      <w:color w:val="404040" w:themeColor="text1" w:themeTint="BF"/>
    </w:rPr>
  </w:style>
  <w:style w:type="paragraph" w:styleId="ListParagraph">
    <w:name w:val="List Paragraph"/>
    <w:basedOn w:val="Normal"/>
    <w:uiPriority w:val="34"/>
    <w:qFormat/>
    <w:rsid w:val="00815C8C"/>
    <w:pPr>
      <w:ind w:left="720"/>
      <w:contextualSpacing/>
    </w:pPr>
  </w:style>
  <w:style w:type="character" w:styleId="IntenseEmphasis">
    <w:name w:val="Intense Emphasis"/>
    <w:basedOn w:val="DefaultParagraphFont"/>
    <w:uiPriority w:val="21"/>
    <w:qFormat/>
    <w:rsid w:val="00815C8C"/>
    <w:rPr>
      <w:i/>
      <w:iCs/>
      <w:color w:val="0F4761" w:themeColor="accent1" w:themeShade="BF"/>
    </w:rPr>
  </w:style>
  <w:style w:type="paragraph" w:styleId="IntenseQuote">
    <w:name w:val="Intense Quote"/>
    <w:basedOn w:val="Normal"/>
    <w:next w:val="Normal"/>
    <w:link w:val="IntenseQuoteChar"/>
    <w:uiPriority w:val="30"/>
    <w:qFormat/>
    <w:rsid w:val="00815C8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15C8C"/>
    <w:rPr>
      <w:i/>
      <w:iCs/>
      <w:color w:val="0F4761" w:themeColor="accent1" w:themeShade="BF"/>
    </w:rPr>
  </w:style>
  <w:style w:type="character" w:styleId="IntenseReference">
    <w:name w:val="Intense Reference"/>
    <w:basedOn w:val="DefaultParagraphFont"/>
    <w:uiPriority w:val="32"/>
    <w:qFormat/>
    <w:rsid w:val="00815C8C"/>
    <w:rPr>
      <w:b/>
      <w:bCs/>
      <w:smallCaps/>
      <w:color w:val="0F4761" w:themeColor="accent1" w:themeShade="BF"/>
      <w:spacing w:val="5"/>
    </w:rPr>
  </w:style>
  <w:style w:type="character" w:styleId="Hyperlink">
    <w:name w:val="Hyperlink"/>
    <w:basedOn w:val="DefaultParagraphFont"/>
    <w:uiPriority w:val="99"/>
    <w:unhideWhenUsed/>
    <w:rsid w:val="00815C8C"/>
    <w:rPr>
      <w:color w:val="467886" w:themeColor="hyperlink"/>
      <w:u w:val="single"/>
    </w:rPr>
  </w:style>
  <w:style w:type="paragraph" w:styleId="NormalWeb">
    <w:name w:val="Normal (Web)"/>
    <w:basedOn w:val="Normal"/>
    <w:uiPriority w:val="99"/>
    <w:unhideWhenUsed/>
    <w:rsid w:val="00815C8C"/>
    <w:pPr>
      <w:spacing w:before="100" w:beforeAutospacing="1" w:after="100" w:afterAutospacing="1"/>
      <w:jc w:val="left"/>
    </w:pPr>
    <w:rPr>
      <w:rFonts w:ascii="Aptos" w:hAnsi="Aptos" w:cs="Aptos"/>
      <w:sz w:val="24"/>
      <w:szCs w:val="24"/>
      <w:lang w:eastAsia="en-GB"/>
    </w:rPr>
  </w:style>
  <w:style w:type="character" w:customStyle="1" w:styleId="highlight-yellow">
    <w:name w:val="highlight-yellow"/>
    <w:basedOn w:val="DefaultParagraphFont"/>
    <w:rsid w:val="00815C8C"/>
  </w:style>
  <w:style w:type="character" w:customStyle="1" w:styleId="casenumber">
    <w:name w:val="casenumber"/>
    <w:basedOn w:val="DefaultParagraphFont"/>
    <w:rsid w:val="00815C8C"/>
  </w:style>
  <w:style w:type="character" w:customStyle="1" w:styleId="description">
    <w:name w:val="description"/>
    <w:basedOn w:val="DefaultParagraphFont"/>
    <w:rsid w:val="00815C8C"/>
  </w:style>
  <w:style w:type="character" w:styleId="FollowedHyperlink">
    <w:name w:val="FollowedHyperlink"/>
    <w:basedOn w:val="DefaultParagraphFont"/>
    <w:uiPriority w:val="99"/>
    <w:semiHidden/>
    <w:unhideWhenUsed/>
    <w:rsid w:val="00815C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voice.westsussex.gov.uk/A24-worthing-horsham-dorking" TargetMode="External"/><Relationship Id="rId3" Type="http://schemas.openxmlformats.org/officeDocument/2006/relationships/settings" Target="settings.xml"/><Relationship Id="rId7" Type="http://schemas.openxmlformats.org/officeDocument/2006/relationships/hyperlink" Target="https://public-access.horsham.gov.uk/public-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2025-10-16T09:46:00Z</dcterms:created>
  <dcterms:modified xsi:type="dcterms:W3CDTF">2025-10-16T09:46:00Z</dcterms:modified>
</cp:coreProperties>
</file>